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7ED89" w14:textId="0137CE65" w:rsidR="005019CA" w:rsidRDefault="005019CA" w:rsidP="005019CA">
      <w:pPr>
        <w:tabs>
          <w:tab w:val="center" w:pos="4536"/>
          <w:tab w:val="right" w:pos="8280"/>
          <w:tab w:val="right" w:pos="9639"/>
        </w:tabs>
        <w:ind w:right="2"/>
        <w:rPr>
          <w:rFonts w:ascii="Arial" w:hAnsi="Arial" w:cs="Arial"/>
          <w:b/>
          <w:bCs/>
          <w:sz w:val="28"/>
        </w:rPr>
      </w:pPr>
      <w:r>
        <w:rPr>
          <w:rFonts w:ascii="Arial" w:hAnsi="Arial" w:cs="Arial"/>
          <w:b/>
          <w:bCs/>
          <w:sz w:val="28"/>
        </w:rPr>
        <w:t>3GPP TSG RAN WG1 Meeting #92bis</w:t>
      </w:r>
      <w:r>
        <w:rPr>
          <w:rFonts w:ascii="Arial" w:hAnsi="Arial" w:cs="Arial"/>
          <w:b/>
          <w:bCs/>
          <w:sz w:val="28"/>
        </w:rPr>
        <w:tab/>
      </w:r>
      <w:r>
        <w:rPr>
          <w:rFonts w:ascii="Arial" w:hAnsi="Arial" w:cs="Arial"/>
          <w:b/>
          <w:bCs/>
          <w:sz w:val="28"/>
        </w:rPr>
        <w:tab/>
      </w:r>
      <w:r w:rsidR="006A6702" w:rsidRPr="006A6702">
        <w:rPr>
          <w:rFonts w:ascii="Arial" w:hAnsi="Arial" w:cs="Arial"/>
          <w:b/>
          <w:bCs/>
          <w:sz w:val="28"/>
        </w:rPr>
        <w:t>R1-1804938</w:t>
      </w:r>
      <w:bookmarkStart w:id="0" w:name="_GoBack"/>
      <w:bookmarkEnd w:id="0"/>
    </w:p>
    <w:p w14:paraId="13008F38" w14:textId="77777777" w:rsidR="005019CA" w:rsidRDefault="005019CA" w:rsidP="005019CA">
      <w:pPr>
        <w:tabs>
          <w:tab w:val="center" w:pos="4536"/>
          <w:tab w:val="right" w:pos="9072"/>
        </w:tabs>
        <w:rPr>
          <w:rFonts w:ascii="Arial" w:eastAsia="MS Mincho" w:hAnsi="Arial" w:cs="Arial"/>
          <w:b/>
          <w:bCs/>
          <w:sz w:val="28"/>
          <w:lang w:eastAsia="ja-JP"/>
        </w:rPr>
      </w:pPr>
      <w:proofErr w:type="spellStart"/>
      <w:r>
        <w:rPr>
          <w:rFonts w:ascii="Arial" w:eastAsia="MS Mincho" w:hAnsi="Arial" w:cs="Arial"/>
          <w:b/>
          <w:bCs/>
          <w:sz w:val="28"/>
          <w:lang w:eastAsia="ja-JP"/>
        </w:rPr>
        <w:t>Sanya</w:t>
      </w:r>
      <w:proofErr w:type="spellEnd"/>
      <w:r>
        <w:rPr>
          <w:rFonts w:ascii="Arial" w:eastAsia="MS Mincho" w:hAnsi="Arial" w:cs="Arial"/>
          <w:b/>
          <w:bCs/>
          <w:sz w:val="28"/>
          <w:lang w:eastAsia="ja-JP"/>
        </w:rPr>
        <w:t>, China, April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26881B34" w14:textId="77777777" w:rsidR="0068226B" w:rsidRPr="005019CA" w:rsidRDefault="0068226B" w:rsidP="00480B03">
      <w:pPr>
        <w:pStyle w:val="Footer"/>
        <w:jc w:val="both"/>
        <w:rPr>
          <w:noProof w:val="0"/>
        </w:rPr>
      </w:pPr>
    </w:p>
    <w:p w14:paraId="26881B35" w14:textId="06B9E6DA" w:rsidR="0068226B" w:rsidRPr="000A64D8" w:rsidRDefault="0068226B" w:rsidP="00E15352">
      <w:pPr>
        <w:tabs>
          <w:tab w:val="left" w:pos="1985"/>
        </w:tabs>
        <w:jc w:val="both"/>
        <w:rPr>
          <w:rFonts w:ascii="Arial" w:hAnsi="Arial"/>
        </w:rPr>
      </w:pPr>
      <w:r w:rsidRPr="000A64D8">
        <w:rPr>
          <w:rFonts w:ascii="Arial" w:hAnsi="Arial"/>
          <w:b/>
        </w:rPr>
        <w:t>Agenda item:</w:t>
      </w:r>
      <w:r w:rsidRPr="000A64D8">
        <w:rPr>
          <w:rFonts w:ascii="Arial" w:hAnsi="Arial"/>
        </w:rPr>
        <w:tab/>
      </w:r>
      <w:bookmarkStart w:id="1" w:name="Source"/>
      <w:bookmarkEnd w:id="1"/>
      <w:r w:rsidR="00B36B7D" w:rsidRPr="00B36B7D">
        <w:rPr>
          <w:rFonts w:ascii="Arial" w:hAnsi="Arial"/>
        </w:rPr>
        <w:t>6.</w:t>
      </w:r>
      <w:r w:rsidR="005019CA">
        <w:rPr>
          <w:rFonts w:ascii="Arial" w:hAnsi="Arial"/>
        </w:rPr>
        <w:t>2</w:t>
      </w:r>
      <w:r w:rsidR="00B36B7D" w:rsidRPr="00B36B7D">
        <w:rPr>
          <w:rFonts w:ascii="Arial" w:hAnsi="Arial"/>
        </w:rPr>
        <w:t>.</w:t>
      </w:r>
      <w:r w:rsidR="005019CA">
        <w:rPr>
          <w:rFonts w:ascii="Arial" w:hAnsi="Arial"/>
        </w:rPr>
        <w:t>11</w:t>
      </w:r>
    </w:p>
    <w:p w14:paraId="26881B36" w14:textId="77777777" w:rsidR="0068226B" w:rsidRPr="000A64D8" w:rsidRDefault="0068226B" w:rsidP="00480B03">
      <w:pPr>
        <w:tabs>
          <w:tab w:val="left" w:pos="1985"/>
        </w:tabs>
        <w:jc w:val="both"/>
        <w:rPr>
          <w:rFonts w:ascii="Arial" w:hAnsi="Arial"/>
        </w:rPr>
      </w:pPr>
      <w:r w:rsidRPr="000A64D8">
        <w:rPr>
          <w:rFonts w:ascii="Arial" w:hAnsi="Arial"/>
          <w:b/>
        </w:rPr>
        <w:t xml:space="preserve">Source: </w:t>
      </w:r>
      <w:r w:rsidRPr="000A64D8">
        <w:rPr>
          <w:rFonts w:ascii="Arial" w:hAnsi="Arial"/>
          <w:b/>
        </w:rPr>
        <w:tab/>
      </w:r>
      <w:r w:rsidR="00871D14" w:rsidRPr="000A64D8">
        <w:rPr>
          <w:rFonts w:ascii="Arial" w:hAnsi="Arial"/>
        </w:rPr>
        <w:t>Qualcomm Inc</w:t>
      </w:r>
      <w:r w:rsidR="008E0E89" w:rsidRPr="000A64D8">
        <w:rPr>
          <w:rFonts w:ascii="Arial" w:hAnsi="Arial"/>
        </w:rPr>
        <w:t>orporated</w:t>
      </w:r>
    </w:p>
    <w:p w14:paraId="26881B37" w14:textId="39686186" w:rsidR="00C10599" w:rsidRPr="003570F9" w:rsidRDefault="0068226B" w:rsidP="00EB05DC">
      <w:pPr>
        <w:ind w:left="1988" w:hanging="1988"/>
        <w:rPr>
          <w:rFonts w:ascii="Arial" w:hAnsi="Arial"/>
        </w:rPr>
      </w:pPr>
      <w:r w:rsidRPr="000A64D8">
        <w:rPr>
          <w:rFonts w:ascii="Arial" w:hAnsi="Arial"/>
          <w:b/>
        </w:rPr>
        <w:t>Title:</w:t>
      </w:r>
      <w:r w:rsidRPr="000A64D8">
        <w:rPr>
          <w:rFonts w:ascii="Arial" w:hAnsi="Arial"/>
        </w:rPr>
        <w:t xml:space="preserve"> </w:t>
      </w:r>
      <w:r w:rsidRPr="000A64D8">
        <w:rPr>
          <w:rFonts w:ascii="Arial" w:hAnsi="Arial"/>
          <w:sz w:val="22"/>
        </w:rPr>
        <w:tab/>
      </w:r>
      <w:r w:rsidR="00B36B7D">
        <w:rPr>
          <w:rFonts w:ascii="Arial" w:hAnsi="Arial"/>
        </w:rPr>
        <w:t>Discussion on modulation enhancements</w:t>
      </w:r>
    </w:p>
    <w:p w14:paraId="26881B38" w14:textId="77777777" w:rsidR="0068226B" w:rsidRDefault="0068226B" w:rsidP="00480B03">
      <w:pPr>
        <w:ind w:left="1988" w:hanging="1988"/>
        <w:jc w:val="both"/>
        <w:rPr>
          <w:rFonts w:ascii="Arial" w:hAnsi="Arial"/>
        </w:rPr>
      </w:pPr>
      <w:r w:rsidRPr="000A64D8">
        <w:rPr>
          <w:rFonts w:ascii="Arial" w:hAnsi="Arial"/>
          <w:b/>
        </w:rPr>
        <w:t>Document for:</w:t>
      </w:r>
      <w:r w:rsidRPr="000A64D8">
        <w:rPr>
          <w:rFonts w:ascii="Arial" w:hAnsi="Arial"/>
        </w:rPr>
        <w:tab/>
      </w:r>
      <w:bookmarkStart w:id="2" w:name="DocumentFor"/>
      <w:bookmarkEnd w:id="2"/>
      <w:r w:rsidRPr="000A64D8">
        <w:rPr>
          <w:rFonts w:ascii="Arial" w:hAnsi="Arial"/>
        </w:rPr>
        <w:t>Discussion</w:t>
      </w:r>
      <w:r w:rsidR="00272736">
        <w:rPr>
          <w:rFonts w:ascii="Arial" w:hAnsi="Arial"/>
        </w:rPr>
        <w:t>/Decision</w:t>
      </w:r>
    </w:p>
    <w:p w14:paraId="26881B39" w14:textId="77777777" w:rsidR="00C34C05" w:rsidRPr="00183CB7" w:rsidRDefault="00FD6A3D" w:rsidP="00183CB7">
      <w:pPr>
        <w:pStyle w:val="Heading1"/>
      </w:pPr>
      <w:r w:rsidRPr="00183CB7">
        <w:t>Introduction</w:t>
      </w:r>
    </w:p>
    <w:p w14:paraId="1AC4EF3D" w14:textId="27578CF7" w:rsidR="00536814" w:rsidRDefault="00B36B7D" w:rsidP="003570F9">
      <w:pPr>
        <w:jc w:val="both"/>
      </w:pPr>
      <w:r>
        <w:t>In RAN1#9</w:t>
      </w:r>
      <w:r w:rsidR="001F2556">
        <w:t>1</w:t>
      </w:r>
      <w:r>
        <w:t>, the following agreement was reached:</w:t>
      </w:r>
    </w:p>
    <w:p w14:paraId="6235F701" w14:textId="44E16F1B" w:rsidR="007319FA" w:rsidRDefault="007319FA" w:rsidP="003570F9">
      <w:pPr>
        <w:jc w:val="both"/>
      </w:pPr>
    </w:p>
    <w:p w14:paraId="5303A09F" w14:textId="77777777" w:rsidR="007319FA" w:rsidRPr="007319FA" w:rsidRDefault="007319FA" w:rsidP="007319FA">
      <w:pPr>
        <w:numPr>
          <w:ilvl w:val="0"/>
          <w:numId w:val="10"/>
        </w:numPr>
        <w:jc w:val="both"/>
      </w:pPr>
      <w:r w:rsidRPr="007319FA">
        <w:t>RAN1 to consider one of the following solutions to this issue in Rel-15 under TEI-15:</w:t>
      </w:r>
    </w:p>
    <w:p w14:paraId="4D35E4E7" w14:textId="77777777" w:rsidR="007319FA" w:rsidRPr="007319FA" w:rsidRDefault="007319FA" w:rsidP="007319FA">
      <w:pPr>
        <w:numPr>
          <w:ilvl w:val="1"/>
          <w:numId w:val="10"/>
        </w:numPr>
        <w:jc w:val="both"/>
      </w:pPr>
      <w:r w:rsidRPr="007319FA">
        <w:t>Solution 1: Select modulation scheme based on TBS and number of REs used for rate matching.</w:t>
      </w:r>
    </w:p>
    <w:p w14:paraId="279B5666" w14:textId="77777777" w:rsidR="007319FA" w:rsidRPr="007319FA" w:rsidRDefault="007319FA" w:rsidP="007319FA">
      <w:pPr>
        <w:numPr>
          <w:ilvl w:val="1"/>
          <w:numId w:val="10"/>
        </w:numPr>
        <w:jc w:val="both"/>
      </w:pPr>
      <w:r w:rsidRPr="007319FA">
        <w:t>Solution 2: Introduce “Modulation overriding” field in DCI to change the modulation scheme.</w:t>
      </w:r>
    </w:p>
    <w:p w14:paraId="0D4E50CA" w14:textId="77777777" w:rsidR="007319FA" w:rsidRPr="007319FA" w:rsidRDefault="007319FA" w:rsidP="007319FA">
      <w:pPr>
        <w:numPr>
          <w:ilvl w:val="1"/>
          <w:numId w:val="10"/>
        </w:numPr>
        <w:jc w:val="both"/>
      </w:pPr>
      <w:r w:rsidRPr="007319FA">
        <w:t>Solution 3: Introduce an alternative table for 256QAM by RRC configuration.</w:t>
      </w:r>
    </w:p>
    <w:p w14:paraId="107DFEAC" w14:textId="77777777" w:rsidR="007319FA" w:rsidRPr="007319FA" w:rsidRDefault="007319FA" w:rsidP="007319FA">
      <w:pPr>
        <w:numPr>
          <w:ilvl w:val="1"/>
          <w:numId w:val="10"/>
        </w:numPr>
        <w:jc w:val="both"/>
      </w:pPr>
      <w:r w:rsidRPr="007319FA">
        <w:t xml:space="preserve">Solution 4: Extend the MCS field in DCI to 6 </w:t>
      </w:r>
      <w:proofErr w:type="gramStart"/>
      <w:r w:rsidRPr="007319FA">
        <w:t>bits, and</w:t>
      </w:r>
      <w:proofErr w:type="gramEnd"/>
      <w:r w:rsidRPr="007319FA">
        <w:t xml:space="preserve"> introduce overlapped entries with different modulation scheme.</w:t>
      </w:r>
    </w:p>
    <w:p w14:paraId="4C9FC32E" w14:textId="77777777" w:rsidR="007319FA" w:rsidRPr="007319FA" w:rsidRDefault="007319FA" w:rsidP="007319FA">
      <w:pPr>
        <w:numPr>
          <w:ilvl w:val="2"/>
          <w:numId w:val="10"/>
        </w:numPr>
        <w:jc w:val="both"/>
      </w:pPr>
      <w:r w:rsidRPr="007319FA">
        <w:t>Study the possibility of a single MCS table covering from QPSK to 1024QAM.</w:t>
      </w:r>
    </w:p>
    <w:p w14:paraId="280FAC7B" w14:textId="77777777" w:rsidR="007319FA" w:rsidRPr="007319FA" w:rsidRDefault="007319FA" w:rsidP="007319FA">
      <w:pPr>
        <w:numPr>
          <w:ilvl w:val="1"/>
          <w:numId w:val="10"/>
        </w:numPr>
        <w:jc w:val="both"/>
      </w:pPr>
      <w:r w:rsidRPr="007319FA">
        <w:t>Solution 5: N_RB scaling for TBS selection (similar to TBS selection for special subframes)</w:t>
      </w:r>
    </w:p>
    <w:p w14:paraId="7C58AC51" w14:textId="77777777" w:rsidR="007319FA" w:rsidRPr="007319FA" w:rsidRDefault="007319FA" w:rsidP="007319FA">
      <w:pPr>
        <w:numPr>
          <w:ilvl w:val="0"/>
          <w:numId w:val="10"/>
        </w:numPr>
        <w:jc w:val="both"/>
      </w:pPr>
      <w:r w:rsidRPr="007319FA">
        <w:t>No changes to Rel-12/13/14 64QAM/256 QAM TBS/MCS entries</w:t>
      </w:r>
    </w:p>
    <w:p w14:paraId="17704A69" w14:textId="64C7BA77" w:rsidR="007319FA" w:rsidRDefault="007319FA" w:rsidP="003570F9">
      <w:pPr>
        <w:jc w:val="both"/>
      </w:pPr>
    </w:p>
    <w:p w14:paraId="5D496628" w14:textId="5886EF36" w:rsidR="001F2556" w:rsidRDefault="001F2556" w:rsidP="003570F9">
      <w:pPr>
        <w:jc w:val="both"/>
      </w:pPr>
      <w:r>
        <w:t>Additionally, in RAN1#92, the following conclusion was reached (referring to the modulation selection problem):</w:t>
      </w:r>
    </w:p>
    <w:p w14:paraId="6D7ADC6C" w14:textId="77777777" w:rsidR="001F2556" w:rsidRPr="00B03479" w:rsidRDefault="001F2556" w:rsidP="001F2556">
      <w:pPr>
        <w:numPr>
          <w:ilvl w:val="0"/>
          <w:numId w:val="11"/>
        </w:numPr>
        <w:rPr>
          <w:szCs w:val="20"/>
          <w:lang w:eastAsia="x-none"/>
        </w:rPr>
      </w:pPr>
      <w:r w:rsidRPr="00B03479">
        <w:rPr>
          <w:szCs w:val="20"/>
        </w:rPr>
        <w:t>For the issue identified in the above 4 papers, RAN1 to specify one solution in Rel-15 under TEI-15</w:t>
      </w:r>
    </w:p>
    <w:p w14:paraId="02896F2E" w14:textId="77777777" w:rsidR="001F2556" w:rsidRDefault="001F2556" w:rsidP="003570F9">
      <w:pPr>
        <w:jc w:val="both"/>
      </w:pPr>
    </w:p>
    <w:p w14:paraId="6A808625" w14:textId="5F859593" w:rsidR="007D7698" w:rsidRDefault="007319FA" w:rsidP="00564597">
      <w:pPr>
        <w:pStyle w:val="Heading1"/>
      </w:pPr>
      <w:r>
        <w:t>Evaluation results</w:t>
      </w:r>
    </w:p>
    <w:p w14:paraId="22C812A7" w14:textId="574DF8D3" w:rsidR="007319FA" w:rsidRDefault="007319FA" w:rsidP="007319FA">
      <w:pPr>
        <w:rPr>
          <w:lang w:val="en-GB"/>
        </w:rPr>
      </w:pPr>
      <w:r>
        <w:rPr>
          <w:lang w:val="en-GB"/>
        </w:rPr>
        <w:t>In Table 1, we simulated all the TBS of the 256QAM table in the following conditions:</w:t>
      </w:r>
    </w:p>
    <w:p w14:paraId="654F8AF2" w14:textId="12DF7D31" w:rsidR="007319FA" w:rsidRDefault="007319FA" w:rsidP="007319FA">
      <w:pPr>
        <w:rPr>
          <w:lang w:val="en-GB"/>
        </w:rPr>
      </w:pPr>
      <w:r>
        <w:rPr>
          <w:lang w:val="en-GB"/>
        </w:rPr>
        <w:t>- AWGN, 2 Receive antennas</w:t>
      </w:r>
    </w:p>
    <w:p w14:paraId="22D28B95" w14:textId="79574D68" w:rsidR="007319FA" w:rsidRDefault="007319FA" w:rsidP="007319FA">
      <w:pPr>
        <w:rPr>
          <w:lang w:val="en-GB"/>
        </w:rPr>
      </w:pPr>
      <w:r>
        <w:rPr>
          <w:lang w:val="en-GB"/>
        </w:rPr>
        <w:t xml:space="preserve">- </w:t>
      </w:r>
      <w:r w:rsidRPr="007319FA">
        <w:rPr>
          <w:b/>
          <w:u w:val="single"/>
          <w:lang w:val="en-GB"/>
        </w:rPr>
        <w:t>Configuration 1:</w:t>
      </w:r>
      <w:r>
        <w:rPr>
          <w:lang w:val="en-GB"/>
        </w:rPr>
        <w:t xml:space="preserve"> 2 CRS ports, 1 control symbol</w:t>
      </w:r>
    </w:p>
    <w:p w14:paraId="69232B21" w14:textId="7C792B39" w:rsidR="007319FA" w:rsidRDefault="007319FA" w:rsidP="007319FA">
      <w:pPr>
        <w:rPr>
          <w:lang w:val="en-GB"/>
        </w:rPr>
      </w:pPr>
      <w:r>
        <w:rPr>
          <w:lang w:val="en-GB"/>
        </w:rPr>
        <w:t xml:space="preserve">- </w:t>
      </w:r>
      <w:r w:rsidRPr="007319FA">
        <w:rPr>
          <w:b/>
          <w:u w:val="single"/>
          <w:lang w:val="en-GB"/>
        </w:rPr>
        <w:t>Configuration 2:</w:t>
      </w:r>
      <w:r>
        <w:rPr>
          <w:lang w:val="en-GB"/>
        </w:rPr>
        <w:t xml:space="preserve"> 4 CRS ports, 3 control symbols, 32 CSI-RS ports</w:t>
      </w:r>
    </w:p>
    <w:p w14:paraId="3812AA0B" w14:textId="15CDFA8E" w:rsidR="007319FA" w:rsidRDefault="007319FA" w:rsidP="007319FA">
      <w:pPr>
        <w:rPr>
          <w:lang w:val="en-GB"/>
        </w:rPr>
      </w:pPr>
    </w:p>
    <w:p w14:paraId="1A11C439" w14:textId="484E6744" w:rsidR="007319FA" w:rsidRDefault="007319FA" w:rsidP="007319FA">
      <w:pPr>
        <w:rPr>
          <w:lang w:val="en-GB"/>
        </w:rPr>
      </w:pPr>
    </w:p>
    <w:p w14:paraId="02DC6A88" w14:textId="0D9D5503" w:rsidR="007319FA" w:rsidRDefault="007319FA" w:rsidP="007319FA">
      <w:pPr>
        <w:rPr>
          <w:lang w:val="en-GB"/>
        </w:rPr>
      </w:pPr>
    </w:p>
    <w:p w14:paraId="67D30684" w14:textId="05B66E93" w:rsidR="007319FA" w:rsidRDefault="007319FA" w:rsidP="007319FA">
      <w:pPr>
        <w:rPr>
          <w:lang w:val="en-GB"/>
        </w:rPr>
      </w:pPr>
    </w:p>
    <w:p w14:paraId="42BCC2DC" w14:textId="255C5BD8" w:rsidR="007319FA" w:rsidRDefault="007319FA" w:rsidP="007319FA">
      <w:pPr>
        <w:rPr>
          <w:lang w:val="en-GB"/>
        </w:rPr>
      </w:pPr>
    </w:p>
    <w:p w14:paraId="633C3E9D" w14:textId="4B93BE50" w:rsidR="007319FA" w:rsidRDefault="007319FA" w:rsidP="007319FA">
      <w:pPr>
        <w:rPr>
          <w:lang w:val="en-GB"/>
        </w:rPr>
      </w:pPr>
    </w:p>
    <w:p w14:paraId="7DF8D8C7" w14:textId="4EA142B4" w:rsidR="001F2556" w:rsidRDefault="001F2556" w:rsidP="007319FA">
      <w:pPr>
        <w:rPr>
          <w:lang w:val="en-GB"/>
        </w:rPr>
      </w:pPr>
    </w:p>
    <w:p w14:paraId="1B88C956" w14:textId="77777777" w:rsidR="001F2556" w:rsidRDefault="001F2556" w:rsidP="007319FA">
      <w:pPr>
        <w:rPr>
          <w:lang w:val="en-GB"/>
        </w:rPr>
      </w:pPr>
    </w:p>
    <w:p w14:paraId="47520FCF" w14:textId="3CBB11C3" w:rsidR="007319FA" w:rsidRDefault="007319FA" w:rsidP="007319FA">
      <w:pPr>
        <w:pStyle w:val="Caption"/>
        <w:keepNext/>
        <w:jc w:val="center"/>
      </w:pPr>
      <w:r>
        <w:lastRenderedPageBreak/>
        <w:t xml:space="preserve">Table </w:t>
      </w:r>
      <w:r w:rsidR="00973DD5">
        <w:fldChar w:fldCharType="begin"/>
      </w:r>
      <w:r w:rsidR="00973DD5">
        <w:instrText xml:space="preserve"> SEQ Table \* ARABIC </w:instrText>
      </w:r>
      <w:r w:rsidR="00973DD5">
        <w:fldChar w:fldCharType="separate"/>
      </w:r>
      <w:r w:rsidR="001F2556">
        <w:rPr>
          <w:noProof/>
        </w:rPr>
        <w:t>1</w:t>
      </w:r>
      <w:r w:rsidR="00973DD5">
        <w:rPr>
          <w:noProof/>
        </w:rPr>
        <w:fldChar w:fldCharType="end"/>
      </w:r>
      <w:r>
        <w:t xml:space="preserve"> 90% </w:t>
      </w:r>
      <w:proofErr w:type="spellStart"/>
      <w:r>
        <w:t>Tput</w:t>
      </w:r>
      <w:proofErr w:type="spellEnd"/>
      <w:r>
        <w:t xml:space="preserve"> SNR</w:t>
      </w:r>
    </w:p>
    <w:tbl>
      <w:tblPr>
        <w:tblW w:w="10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960"/>
        <w:gridCol w:w="960"/>
        <w:gridCol w:w="704"/>
        <w:gridCol w:w="994"/>
        <w:gridCol w:w="994"/>
        <w:gridCol w:w="1148"/>
        <w:gridCol w:w="704"/>
        <w:gridCol w:w="994"/>
        <w:gridCol w:w="994"/>
        <w:gridCol w:w="1148"/>
      </w:tblGrid>
      <w:tr w:rsidR="007319FA" w:rsidRPr="007319FA" w14:paraId="19746B1B" w14:textId="77777777" w:rsidTr="007319FA">
        <w:trPr>
          <w:trHeight w:val="300"/>
        </w:trPr>
        <w:tc>
          <w:tcPr>
            <w:tcW w:w="1028" w:type="dxa"/>
            <w:shd w:val="clear" w:color="auto" w:fill="auto"/>
            <w:noWrap/>
            <w:vAlign w:val="bottom"/>
            <w:hideMark/>
          </w:tcPr>
          <w:p w14:paraId="62EEAD2A" w14:textId="77777777" w:rsidR="007319FA" w:rsidRPr="007319FA" w:rsidRDefault="007319FA" w:rsidP="007319FA"/>
        </w:tc>
        <w:tc>
          <w:tcPr>
            <w:tcW w:w="960" w:type="dxa"/>
            <w:shd w:val="clear" w:color="auto" w:fill="auto"/>
            <w:noWrap/>
            <w:vAlign w:val="bottom"/>
            <w:hideMark/>
          </w:tcPr>
          <w:p w14:paraId="7976049D" w14:textId="77777777" w:rsidR="007319FA" w:rsidRPr="007319FA" w:rsidRDefault="007319FA" w:rsidP="007319FA"/>
        </w:tc>
        <w:tc>
          <w:tcPr>
            <w:tcW w:w="960" w:type="dxa"/>
            <w:shd w:val="clear" w:color="auto" w:fill="auto"/>
            <w:noWrap/>
            <w:vAlign w:val="bottom"/>
            <w:hideMark/>
          </w:tcPr>
          <w:p w14:paraId="3F9BEB81" w14:textId="77777777" w:rsidR="007319FA" w:rsidRPr="007319FA" w:rsidRDefault="007319FA" w:rsidP="007319FA"/>
        </w:tc>
        <w:tc>
          <w:tcPr>
            <w:tcW w:w="3840" w:type="dxa"/>
            <w:gridSpan w:val="4"/>
            <w:shd w:val="clear" w:color="auto" w:fill="auto"/>
            <w:noWrap/>
            <w:vAlign w:val="bottom"/>
            <w:hideMark/>
          </w:tcPr>
          <w:p w14:paraId="5BA68010"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1 Control - 2 CRS - No CSIRS - TM3</w:t>
            </w:r>
          </w:p>
        </w:tc>
        <w:tc>
          <w:tcPr>
            <w:tcW w:w="3840" w:type="dxa"/>
            <w:gridSpan w:val="4"/>
            <w:shd w:val="clear" w:color="auto" w:fill="auto"/>
            <w:noWrap/>
            <w:vAlign w:val="bottom"/>
            <w:hideMark/>
          </w:tcPr>
          <w:p w14:paraId="1D8BDB9A"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3 Control - 4 ports - 32 CSIRS - TM9</w:t>
            </w:r>
          </w:p>
        </w:tc>
      </w:tr>
      <w:tr w:rsidR="007319FA" w:rsidRPr="007319FA" w14:paraId="66AFA912" w14:textId="77777777" w:rsidTr="007319FA">
        <w:trPr>
          <w:trHeight w:val="300"/>
        </w:trPr>
        <w:tc>
          <w:tcPr>
            <w:tcW w:w="1028" w:type="dxa"/>
            <w:shd w:val="clear" w:color="auto" w:fill="auto"/>
            <w:noWrap/>
            <w:vAlign w:val="bottom"/>
            <w:hideMark/>
          </w:tcPr>
          <w:p w14:paraId="223D9B37"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Mod</w:t>
            </w:r>
          </w:p>
        </w:tc>
        <w:tc>
          <w:tcPr>
            <w:tcW w:w="960" w:type="dxa"/>
            <w:shd w:val="clear" w:color="auto" w:fill="auto"/>
            <w:noWrap/>
            <w:vAlign w:val="bottom"/>
            <w:hideMark/>
          </w:tcPr>
          <w:p w14:paraId="30784D7F"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I_TBS</w:t>
            </w:r>
          </w:p>
        </w:tc>
        <w:tc>
          <w:tcPr>
            <w:tcW w:w="960" w:type="dxa"/>
            <w:shd w:val="clear" w:color="auto" w:fill="auto"/>
            <w:noWrap/>
            <w:vAlign w:val="bottom"/>
            <w:hideMark/>
          </w:tcPr>
          <w:p w14:paraId="1241C3AD"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TBS</w:t>
            </w:r>
          </w:p>
        </w:tc>
        <w:tc>
          <w:tcPr>
            <w:tcW w:w="704" w:type="dxa"/>
            <w:shd w:val="clear" w:color="auto" w:fill="auto"/>
            <w:noWrap/>
            <w:vAlign w:val="bottom"/>
            <w:hideMark/>
          </w:tcPr>
          <w:p w14:paraId="7FFC82B5"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QPSK</w:t>
            </w:r>
          </w:p>
        </w:tc>
        <w:tc>
          <w:tcPr>
            <w:tcW w:w="994" w:type="dxa"/>
            <w:shd w:val="clear" w:color="auto" w:fill="auto"/>
            <w:noWrap/>
            <w:vAlign w:val="bottom"/>
            <w:hideMark/>
          </w:tcPr>
          <w:p w14:paraId="152F692B"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16QAM</w:t>
            </w:r>
          </w:p>
        </w:tc>
        <w:tc>
          <w:tcPr>
            <w:tcW w:w="994" w:type="dxa"/>
            <w:shd w:val="clear" w:color="auto" w:fill="auto"/>
            <w:noWrap/>
            <w:vAlign w:val="bottom"/>
            <w:hideMark/>
          </w:tcPr>
          <w:p w14:paraId="56E26392"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64QAM</w:t>
            </w:r>
          </w:p>
        </w:tc>
        <w:tc>
          <w:tcPr>
            <w:tcW w:w="1148" w:type="dxa"/>
            <w:shd w:val="clear" w:color="auto" w:fill="auto"/>
            <w:noWrap/>
            <w:vAlign w:val="bottom"/>
            <w:hideMark/>
          </w:tcPr>
          <w:p w14:paraId="4612C6C8"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256QAM</w:t>
            </w:r>
          </w:p>
        </w:tc>
        <w:tc>
          <w:tcPr>
            <w:tcW w:w="704" w:type="dxa"/>
            <w:shd w:val="clear" w:color="auto" w:fill="auto"/>
            <w:noWrap/>
            <w:vAlign w:val="bottom"/>
            <w:hideMark/>
          </w:tcPr>
          <w:p w14:paraId="5960D254"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QPSK</w:t>
            </w:r>
          </w:p>
        </w:tc>
        <w:tc>
          <w:tcPr>
            <w:tcW w:w="994" w:type="dxa"/>
            <w:shd w:val="clear" w:color="auto" w:fill="auto"/>
            <w:noWrap/>
            <w:vAlign w:val="bottom"/>
            <w:hideMark/>
          </w:tcPr>
          <w:p w14:paraId="7271BB07"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16QAM</w:t>
            </w:r>
          </w:p>
        </w:tc>
        <w:tc>
          <w:tcPr>
            <w:tcW w:w="994" w:type="dxa"/>
            <w:shd w:val="clear" w:color="auto" w:fill="auto"/>
            <w:noWrap/>
            <w:vAlign w:val="bottom"/>
            <w:hideMark/>
          </w:tcPr>
          <w:p w14:paraId="1020E592"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64QAM</w:t>
            </w:r>
          </w:p>
        </w:tc>
        <w:tc>
          <w:tcPr>
            <w:tcW w:w="1148" w:type="dxa"/>
            <w:shd w:val="clear" w:color="auto" w:fill="auto"/>
            <w:noWrap/>
            <w:vAlign w:val="bottom"/>
            <w:hideMark/>
          </w:tcPr>
          <w:p w14:paraId="5913C66A"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256QAM</w:t>
            </w:r>
          </w:p>
        </w:tc>
      </w:tr>
      <w:tr w:rsidR="007319FA" w:rsidRPr="007319FA" w14:paraId="28231AAA" w14:textId="77777777" w:rsidTr="007319FA">
        <w:trPr>
          <w:trHeight w:val="300"/>
        </w:trPr>
        <w:tc>
          <w:tcPr>
            <w:tcW w:w="1028" w:type="dxa"/>
            <w:shd w:val="clear" w:color="auto" w:fill="auto"/>
            <w:noWrap/>
            <w:vAlign w:val="bottom"/>
            <w:hideMark/>
          </w:tcPr>
          <w:p w14:paraId="7BF60C33"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QPSK</w:t>
            </w:r>
          </w:p>
        </w:tc>
        <w:tc>
          <w:tcPr>
            <w:tcW w:w="960" w:type="dxa"/>
            <w:shd w:val="clear" w:color="auto" w:fill="auto"/>
            <w:noWrap/>
            <w:vAlign w:val="bottom"/>
            <w:hideMark/>
          </w:tcPr>
          <w:p w14:paraId="293EF99D"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0</w:t>
            </w:r>
          </w:p>
        </w:tc>
        <w:tc>
          <w:tcPr>
            <w:tcW w:w="960" w:type="dxa"/>
            <w:shd w:val="clear" w:color="auto" w:fill="auto"/>
            <w:noWrap/>
            <w:vAlign w:val="bottom"/>
            <w:hideMark/>
          </w:tcPr>
          <w:p w14:paraId="6FFAC3E4"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2792</w:t>
            </w:r>
          </w:p>
        </w:tc>
        <w:tc>
          <w:tcPr>
            <w:tcW w:w="704" w:type="dxa"/>
            <w:shd w:val="clear" w:color="000000" w:fill="70AD47"/>
            <w:noWrap/>
            <w:vAlign w:val="bottom"/>
            <w:hideMark/>
          </w:tcPr>
          <w:p w14:paraId="0239E317" w14:textId="2E94BD3F" w:rsidR="007319FA" w:rsidRPr="007319FA" w:rsidRDefault="007319FA" w:rsidP="007319FA">
            <w:pPr>
              <w:jc w:val="right"/>
              <w:rPr>
                <w:rFonts w:ascii="Calibri" w:hAnsi="Calibri" w:cs="Calibri"/>
                <w:b/>
                <w:bCs/>
                <w:color w:val="000000"/>
                <w:sz w:val="22"/>
                <w:szCs w:val="22"/>
                <w:u w:val="single"/>
              </w:rPr>
            </w:pPr>
            <w:r>
              <w:rPr>
                <w:rFonts w:ascii="Calibri" w:hAnsi="Calibri" w:cs="Calibri"/>
                <w:b/>
                <w:bCs/>
                <w:color w:val="000000"/>
                <w:sz w:val="22"/>
                <w:szCs w:val="22"/>
                <w:u w:val="single"/>
              </w:rPr>
              <w:t>&lt;</w:t>
            </w:r>
            <w:r w:rsidRPr="007319FA">
              <w:rPr>
                <w:rFonts w:ascii="Calibri" w:hAnsi="Calibri" w:cs="Calibri"/>
                <w:b/>
                <w:bCs/>
                <w:color w:val="000000"/>
                <w:sz w:val="22"/>
                <w:szCs w:val="22"/>
                <w:u w:val="single"/>
              </w:rPr>
              <w:t>-5</w:t>
            </w:r>
          </w:p>
        </w:tc>
        <w:tc>
          <w:tcPr>
            <w:tcW w:w="994" w:type="dxa"/>
            <w:shd w:val="clear" w:color="auto" w:fill="auto"/>
            <w:noWrap/>
            <w:vAlign w:val="bottom"/>
            <w:hideMark/>
          </w:tcPr>
          <w:p w14:paraId="01C99425"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-4.15</w:t>
            </w:r>
          </w:p>
        </w:tc>
        <w:tc>
          <w:tcPr>
            <w:tcW w:w="994" w:type="dxa"/>
            <w:shd w:val="clear" w:color="auto" w:fill="auto"/>
            <w:noWrap/>
            <w:vAlign w:val="bottom"/>
            <w:hideMark/>
          </w:tcPr>
          <w:p w14:paraId="2D44F80E"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1148" w:type="dxa"/>
            <w:shd w:val="clear" w:color="auto" w:fill="auto"/>
            <w:noWrap/>
            <w:vAlign w:val="bottom"/>
            <w:hideMark/>
          </w:tcPr>
          <w:p w14:paraId="49ED0CCB"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704" w:type="dxa"/>
            <w:shd w:val="clear" w:color="000000" w:fill="70AD47"/>
            <w:noWrap/>
            <w:vAlign w:val="bottom"/>
            <w:hideMark/>
          </w:tcPr>
          <w:p w14:paraId="2610A688" w14:textId="623EAD7A" w:rsidR="007319FA" w:rsidRPr="007319FA" w:rsidRDefault="007319FA" w:rsidP="007319FA">
            <w:pPr>
              <w:jc w:val="right"/>
              <w:rPr>
                <w:rFonts w:ascii="Calibri" w:hAnsi="Calibri" w:cs="Calibri"/>
                <w:b/>
                <w:bCs/>
                <w:color w:val="000000"/>
                <w:sz w:val="22"/>
                <w:szCs w:val="22"/>
                <w:u w:val="single"/>
              </w:rPr>
            </w:pPr>
            <w:r>
              <w:rPr>
                <w:rFonts w:ascii="Calibri" w:hAnsi="Calibri" w:cs="Calibri"/>
                <w:b/>
                <w:bCs/>
                <w:color w:val="000000"/>
                <w:sz w:val="22"/>
                <w:szCs w:val="22"/>
                <w:u w:val="single"/>
              </w:rPr>
              <w:t>&lt;</w:t>
            </w:r>
            <w:r w:rsidRPr="007319FA">
              <w:rPr>
                <w:rFonts w:ascii="Calibri" w:hAnsi="Calibri" w:cs="Calibri"/>
                <w:b/>
                <w:bCs/>
                <w:color w:val="000000"/>
                <w:sz w:val="22"/>
                <w:szCs w:val="22"/>
                <w:u w:val="single"/>
              </w:rPr>
              <w:t>-5</w:t>
            </w:r>
          </w:p>
        </w:tc>
        <w:tc>
          <w:tcPr>
            <w:tcW w:w="994" w:type="dxa"/>
            <w:shd w:val="clear" w:color="auto" w:fill="auto"/>
            <w:noWrap/>
            <w:vAlign w:val="bottom"/>
            <w:hideMark/>
          </w:tcPr>
          <w:p w14:paraId="67D180A0"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-3.55</w:t>
            </w:r>
          </w:p>
        </w:tc>
        <w:tc>
          <w:tcPr>
            <w:tcW w:w="994" w:type="dxa"/>
            <w:shd w:val="clear" w:color="auto" w:fill="auto"/>
            <w:noWrap/>
            <w:vAlign w:val="bottom"/>
            <w:hideMark/>
          </w:tcPr>
          <w:p w14:paraId="6B40766E"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1148" w:type="dxa"/>
            <w:shd w:val="clear" w:color="auto" w:fill="auto"/>
            <w:noWrap/>
            <w:vAlign w:val="bottom"/>
            <w:hideMark/>
          </w:tcPr>
          <w:p w14:paraId="230C40EA"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r>
      <w:tr w:rsidR="007319FA" w:rsidRPr="007319FA" w14:paraId="14284A17" w14:textId="77777777" w:rsidTr="007319FA">
        <w:trPr>
          <w:trHeight w:val="300"/>
        </w:trPr>
        <w:tc>
          <w:tcPr>
            <w:tcW w:w="1028" w:type="dxa"/>
            <w:shd w:val="clear" w:color="auto" w:fill="auto"/>
            <w:noWrap/>
            <w:vAlign w:val="bottom"/>
            <w:hideMark/>
          </w:tcPr>
          <w:p w14:paraId="65C2B470"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QPSK</w:t>
            </w:r>
          </w:p>
        </w:tc>
        <w:tc>
          <w:tcPr>
            <w:tcW w:w="960" w:type="dxa"/>
            <w:shd w:val="clear" w:color="auto" w:fill="auto"/>
            <w:noWrap/>
            <w:vAlign w:val="bottom"/>
            <w:hideMark/>
          </w:tcPr>
          <w:p w14:paraId="79910DDE"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2</w:t>
            </w:r>
          </w:p>
        </w:tc>
        <w:tc>
          <w:tcPr>
            <w:tcW w:w="960" w:type="dxa"/>
            <w:shd w:val="clear" w:color="auto" w:fill="auto"/>
            <w:noWrap/>
            <w:vAlign w:val="bottom"/>
            <w:hideMark/>
          </w:tcPr>
          <w:p w14:paraId="4CCDEE0A"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4584</w:t>
            </w:r>
          </w:p>
        </w:tc>
        <w:tc>
          <w:tcPr>
            <w:tcW w:w="704" w:type="dxa"/>
            <w:shd w:val="clear" w:color="000000" w:fill="70AD47"/>
            <w:noWrap/>
            <w:vAlign w:val="bottom"/>
            <w:hideMark/>
          </w:tcPr>
          <w:p w14:paraId="1331E128"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-4.15</w:t>
            </w:r>
          </w:p>
        </w:tc>
        <w:tc>
          <w:tcPr>
            <w:tcW w:w="994" w:type="dxa"/>
            <w:shd w:val="clear" w:color="auto" w:fill="auto"/>
            <w:noWrap/>
            <w:vAlign w:val="bottom"/>
            <w:hideMark/>
          </w:tcPr>
          <w:p w14:paraId="7B97881B"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-2.45</w:t>
            </w:r>
          </w:p>
        </w:tc>
        <w:tc>
          <w:tcPr>
            <w:tcW w:w="994" w:type="dxa"/>
            <w:shd w:val="clear" w:color="auto" w:fill="auto"/>
            <w:noWrap/>
            <w:vAlign w:val="bottom"/>
            <w:hideMark/>
          </w:tcPr>
          <w:p w14:paraId="7F4D6612"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1148" w:type="dxa"/>
            <w:shd w:val="clear" w:color="auto" w:fill="auto"/>
            <w:noWrap/>
            <w:vAlign w:val="bottom"/>
            <w:hideMark/>
          </w:tcPr>
          <w:p w14:paraId="5751C0E4"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704" w:type="dxa"/>
            <w:shd w:val="clear" w:color="000000" w:fill="70AD47"/>
            <w:noWrap/>
            <w:vAlign w:val="bottom"/>
            <w:hideMark/>
          </w:tcPr>
          <w:p w14:paraId="7661CA82"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-3.5</w:t>
            </w:r>
          </w:p>
        </w:tc>
        <w:tc>
          <w:tcPr>
            <w:tcW w:w="994" w:type="dxa"/>
            <w:shd w:val="clear" w:color="auto" w:fill="auto"/>
            <w:noWrap/>
            <w:vAlign w:val="bottom"/>
            <w:hideMark/>
          </w:tcPr>
          <w:p w14:paraId="20A2DBB5"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-1.75</w:t>
            </w:r>
          </w:p>
        </w:tc>
        <w:tc>
          <w:tcPr>
            <w:tcW w:w="994" w:type="dxa"/>
            <w:shd w:val="clear" w:color="auto" w:fill="auto"/>
            <w:noWrap/>
            <w:vAlign w:val="bottom"/>
            <w:hideMark/>
          </w:tcPr>
          <w:p w14:paraId="22D3799C"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1148" w:type="dxa"/>
            <w:shd w:val="clear" w:color="auto" w:fill="auto"/>
            <w:noWrap/>
            <w:vAlign w:val="bottom"/>
            <w:hideMark/>
          </w:tcPr>
          <w:p w14:paraId="25ED1AC2"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r>
      <w:tr w:rsidR="007319FA" w:rsidRPr="007319FA" w14:paraId="479BBAA0" w14:textId="77777777" w:rsidTr="007319FA">
        <w:trPr>
          <w:trHeight w:val="300"/>
        </w:trPr>
        <w:tc>
          <w:tcPr>
            <w:tcW w:w="1028" w:type="dxa"/>
            <w:shd w:val="clear" w:color="auto" w:fill="auto"/>
            <w:noWrap/>
            <w:vAlign w:val="bottom"/>
            <w:hideMark/>
          </w:tcPr>
          <w:p w14:paraId="68AEFE03"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QPSK</w:t>
            </w:r>
          </w:p>
        </w:tc>
        <w:tc>
          <w:tcPr>
            <w:tcW w:w="960" w:type="dxa"/>
            <w:shd w:val="clear" w:color="auto" w:fill="auto"/>
            <w:noWrap/>
            <w:vAlign w:val="bottom"/>
            <w:hideMark/>
          </w:tcPr>
          <w:p w14:paraId="1C53B8FF"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4</w:t>
            </w:r>
          </w:p>
        </w:tc>
        <w:tc>
          <w:tcPr>
            <w:tcW w:w="960" w:type="dxa"/>
            <w:shd w:val="clear" w:color="auto" w:fill="auto"/>
            <w:noWrap/>
            <w:vAlign w:val="bottom"/>
            <w:hideMark/>
          </w:tcPr>
          <w:p w14:paraId="52ECC46F"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7224</w:t>
            </w:r>
          </w:p>
        </w:tc>
        <w:tc>
          <w:tcPr>
            <w:tcW w:w="704" w:type="dxa"/>
            <w:shd w:val="clear" w:color="000000" w:fill="70AD47"/>
            <w:noWrap/>
            <w:vAlign w:val="bottom"/>
            <w:hideMark/>
          </w:tcPr>
          <w:p w14:paraId="6038C032"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-2.1</w:t>
            </w:r>
          </w:p>
        </w:tc>
        <w:tc>
          <w:tcPr>
            <w:tcW w:w="994" w:type="dxa"/>
            <w:shd w:val="clear" w:color="auto" w:fill="auto"/>
            <w:noWrap/>
            <w:vAlign w:val="bottom"/>
            <w:hideMark/>
          </w:tcPr>
          <w:p w14:paraId="7C323140"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-0.6</w:t>
            </w:r>
          </w:p>
        </w:tc>
        <w:tc>
          <w:tcPr>
            <w:tcW w:w="994" w:type="dxa"/>
            <w:shd w:val="clear" w:color="auto" w:fill="auto"/>
            <w:noWrap/>
            <w:vAlign w:val="bottom"/>
            <w:hideMark/>
          </w:tcPr>
          <w:p w14:paraId="2C986474"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1148" w:type="dxa"/>
            <w:shd w:val="clear" w:color="auto" w:fill="auto"/>
            <w:noWrap/>
            <w:vAlign w:val="bottom"/>
            <w:hideMark/>
          </w:tcPr>
          <w:p w14:paraId="6D5287E3"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704" w:type="dxa"/>
            <w:shd w:val="clear" w:color="000000" w:fill="70AD47"/>
            <w:noWrap/>
            <w:vAlign w:val="bottom"/>
            <w:hideMark/>
          </w:tcPr>
          <w:p w14:paraId="1233EFD3"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-0.9</w:t>
            </w:r>
          </w:p>
        </w:tc>
        <w:tc>
          <w:tcPr>
            <w:tcW w:w="994" w:type="dxa"/>
            <w:shd w:val="clear" w:color="auto" w:fill="auto"/>
            <w:noWrap/>
            <w:vAlign w:val="bottom"/>
            <w:hideMark/>
          </w:tcPr>
          <w:p w14:paraId="6D843BE7"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0.25</w:t>
            </w:r>
          </w:p>
        </w:tc>
        <w:tc>
          <w:tcPr>
            <w:tcW w:w="994" w:type="dxa"/>
            <w:shd w:val="clear" w:color="auto" w:fill="auto"/>
            <w:noWrap/>
            <w:vAlign w:val="bottom"/>
            <w:hideMark/>
          </w:tcPr>
          <w:p w14:paraId="04FB0D59"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1148" w:type="dxa"/>
            <w:shd w:val="clear" w:color="auto" w:fill="auto"/>
            <w:noWrap/>
            <w:vAlign w:val="bottom"/>
            <w:hideMark/>
          </w:tcPr>
          <w:p w14:paraId="2E3BCFB2"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r>
      <w:tr w:rsidR="007319FA" w:rsidRPr="007319FA" w14:paraId="0C3B2E2D" w14:textId="77777777" w:rsidTr="007319FA">
        <w:trPr>
          <w:trHeight w:val="300"/>
        </w:trPr>
        <w:tc>
          <w:tcPr>
            <w:tcW w:w="1028" w:type="dxa"/>
            <w:shd w:val="clear" w:color="auto" w:fill="auto"/>
            <w:noWrap/>
            <w:vAlign w:val="bottom"/>
            <w:hideMark/>
          </w:tcPr>
          <w:p w14:paraId="3C537999"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QPSK</w:t>
            </w:r>
          </w:p>
        </w:tc>
        <w:tc>
          <w:tcPr>
            <w:tcW w:w="960" w:type="dxa"/>
            <w:shd w:val="clear" w:color="auto" w:fill="auto"/>
            <w:noWrap/>
            <w:vAlign w:val="bottom"/>
            <w:hideMark/>
          </w:tcPr>
          <w:p w14:paraId="696CA484"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6</w:t>
            </w:r>
          </w:p>
        </w:tc>
        <w:tc>
          <w:tcPr>
            <w:tcW w:w="960" w:type="dxa"/>
            <w:shd w:val="clear" w:color="auto" w:fill="auto"/>
            <w:noWrap/>
            <w:vAlign w:val="bottom"/>
            <w:hideMark/>
          </w:tcPr>
          <w:p w14:paraId="07F0562A"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10296</w:t>
            </w:r>
          </w:p>
        </w:tc>
        <w:tc>
          <w:tcPr>
            <w:tcW w:w="704" w:type="dxa"/>
            <w:shd w:val="clear" w:color="000000" w:fill="70AD47"/>
            <w:noWrap/>
            <w:vAlign w:val="bottom"/>
            <w:hideMark/>
          </w:tcPr>
          <w:p w14:paraId="2A26468D"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-0.6</w:t>
            </w:r>
          </w:p>
        </w:tc>
        <w:tc>
          <w:tcPr>
            <w:tcW w:w="994" w:type="dxa"/>
            <w:shd w:val="clear" w:color="auto" w:fill="auto"/>
            <w:noWrap/>
            <w:vAlign w:val="bottom"/>
            <w:hideMark/>
          </w:tcPr>
          <w:p w14:paraId="196D5908"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0.9</w:t>
            </w:r>
          </w:p>
        </w:tc>
        <w:tc>
          <w:tcPr>
            <w:tcW w:w="994" w:type="dxa"/>
            <w:shd w:val="clear" w:color="auto" w:fill="auto"/>
            <w:noWrap/>
            <w:vAlign w:val="bottom"/>
            <w:hideMark/>
          </w:tcPr>
          <w:p w14:paraId="12FD382A"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1148" w:type="dxa"/>
            <w:shd w:val="clear" w:color="auto" w:fill="auto"/>
            <w:noWrap/>
            <w:vAlign w:val="bottom"/>
            <w:hideMark/>
          </w:tcPr>
          <w:p w14:paraId="176055D6"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704" w:type="dxa"/>
            <w:shd w:val="clear" w:color="000000" w:fill="70AD47"/>
            <w:noWrap/>
            <w:vAlign w:val="bottom"/>
            <w:hideMark/>
          </w:tcPr>
          <w:p w14:paraId="65C9BD85"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1.7</w:t>
            </w:r>
          </w:p>
        </w:tc>
        <w:tc>
          <w:tcPr>
            <w:tcW w:w="994" w:type="dxa"/>
            <w:shd w:val="clear" w:color="auto" w:fill="auto"/>
            <w:noWrap/>
            <w:vAlign w:val="bottom"/>
            <w:hideMark/>
          </w:tcPr>
          <w:p w14:paraId="07787BCD"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1.75</w:t>
            </w:r>
          </w:p>
        </w:tc>
        <w:tc>
          <w:tcPr>
            <w:tcW w:w="994" w:type="dxa"/>
            <w:shd w:val="clear" w:color="auto" w:fill="auto"/>
            <w:noWrap/>
            <w:vAlign w:val="bottom"/>
            <w:hideMark/>
          </w:tcPr>
          <w:p w14:paraId="34320AD7"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1148" w:type="dxa"/>
            <w:shd w:val="clear" w:color="auto" w:fill="auto"/>
            <w:noWrap/>
            <w:vAlign w:val="bottom"/>
            <w:hideMark/>
          </w:tcPr>
          <w:p w14:paraId="7ED6A9C0"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r>
      <w:tr w:rsidR="007319FA" w:rsidRPr="007319FA" w14:paraId="6AE70C44" w14:textId="77777777" w:rsidTr="007319FA">
        <w:trPr>
          <w:trHeight w:val="300"/>
        </w:trPr>
        <w:tc>
          <w:tcPr>
            <w:tcW w:w="1028" w:type="dxa"/>
            <w:shd w:val="clear" w:color="auto" w:fill="auto"/>
            <w:noWrap/>
            <w:vAlign w:val="bottom"/>
            <w:hideMark/>
          </w:tcPr>
          <w:p w14:paraId="55673EE6" w14:textId="77777777" w:rsidR="007319FA" w:rsidRPr="007319FA" w:rsidRDefault="007319FA" w:rsidP="007319FA">
            <w:pPr>
              <w:rPr>
                <w:rFonts w:ascii="Calibri" w:hAnsi="Calibri" w:cs="Calibri"/>
                <w:b/>
                <w:bCs/>
                <w:color w:val="000000"/>
                <w:sz w:val="22"/>
                <w:szCs w:val="22"/>
              </w:rPr>
            </w:pPr>
            <w:r w:rsidRPr="007319FA">
              <w:rPr>
                <w:rFonts w:ascii="Calibri" w:hAnsi="Calibri" w:cs="Calibri"/>
                <w:b/>
                <w:bCs/>
                <w:color w:val="000000"/>
                <w:sz w:val="22"/>
                <w:szCs w:val="22"/>
              </w:rPr>
              <w:t>QPSK</w:t>
            </w:r>
          </w:p>
        </w:tc>
        <w:tc>
          <w:tcPr>
            <w:tcW w:w="960" w:type="dxa"/>
            <w:shd w:val="clear" w:color="auto" w:fill="auto"/>
            <w:noWrap/>
            <w:vAlign w:val="bottom"/>
            <w:hideMark/>
          </w:tcPr>
          <w:p w14:paraId="74E4F37D"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8</w:t>
            </w:r>
          </w:p>
        </w:tc>
        <w:tc>
          <w:tcPr>
            <w:tcW w:w="960" w:type="dxa"/>
            <w:shd w:val="clear" w:color="auto" w:fill="auto"/>
            <w:noWrap/>
            <w:vAlign w:val="bottom"/>
            <w:hideMark/>
          </w:tcPr>
          <w:p w14:paraId="0E5DFEDF"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14112</w:t>
            </w:r>
          </w:p>
        </w:tc>
        <w:tc>
          <w:tcPr>
            <w:tcW w:w="704" w:type="dxa"/>
            <w:shd w:val="clear" w:color="000000" w:fill="70AD47"/>
            <w:noWrap/>
            <w:vAlign w:val="bottom"/>
            <w:hideMark/>
          </w:tcPr>
          <w:p w14:paraId="47075940"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1.35</w:t>
            </w:r>
          </w:p>
        </w:tc>
        <w:tc>
          <w:tcPr>
            <w:tcW w:w="994" w:type="dxa"/>
            <w:shd w:val="clear" w:color="auto" w:fill="auto"/>
            <w:noWrap/>
            <w:vAlign w:val="bottom"/>
            <w:hideMark/>
          </w:tcPr>
          <w:p w14:paraId="7FF7B47A"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2.4</w:t>
            </w:r>
          </w:p>
        </w:tc>
        <w:tc>
          <w:tcPr>
            <w:tcW w:w="994" w:type="dxa"/>
            <w:shd w:val="clear" w:color="auto" w:fill="auto"/>
            <w:noWrap/>
            <w:vAlign w:val="bottom"/>
            <w:hideMark/>
          </w:tcPr>
          <w:p w14:paraId="5CD3B06B"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1148" w:type="dxa"/>
            <w:shd w:val="clear" w:color="auto" w:fill="auto"/>
            <w:noWrap/>
            <w:vAlign w:val="bottom"/>
            <w:hideMark/>
          </w:tcPr>
          <w:p w14:paraId="4023DBB4"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704" w:type="dxa"/>
            <w:shd w:val="clear" w:color="auto" w:fill="auto"/>
            <w:noWrap/>
            <w:vAlign w:val="bottom"/>
            <w:hideMark/>
          </w:tcPr>
          <w:p w14:paraId="3AB05245" w14:textId="77777777" w:rsidR="007319FA" w:rsidRPr="007319FA" w:rsidRDefault="007319FA" w:rsidP="007319FA">
            <w:pPr>
              <w:rPr>
                <w:rFonts w:ascii="Calibri" w:hAnsi="Calibri" w:cs="Calibri"/>
                <w:b/>
                <w:bCs/>
                <w:color w:val="000000"/>
                <w:sz w:val="22"/>
                <w:szCs w:val="22"/>
                <w:u w:val="single"/>
              </w:rPr>
            </w:pPr>
            <w:r w:rsidRPr="007319FA">
              <w:rPr>
                <w:rFonts w:ascii="Calibri" w:hAnsi="Calibri" w:cs="Calibri"/>
                <w:b/>
                <w:bCs/>
                <w:color w:val="000000"/>
                <w:sz w:val="22"/>
                <w:szCs w:val="22"/>
                <w:u w:val="single"/>
              </w:rPr>
              <w:t>NA</w:t>
            </w:r>
          </w:p>
        </w:tc>
        <w:tc>
          <w:tcPr>
            <w:tcW w:w="994" w:type="dxa"/>
            <w:shd w:val="clear" w:color="000000" w:fill="FFFF00"/>
            <w:noWrap/>
            <w:vAlign w:val="bottom"/>
            <w:hideMark/>
          </w:tcPr>
          <w:p w14:paraId="1950FEA8"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4.1</w:t>
            </w:r>
          </w:p>
        </w:tc>
        <w:tc>
          <w:tcPr>
            <w:tcW w:w="994" w:type="dxa"/>
            <w:shd w:val="clear" w:color="auto" w:fill="auto"/>
            <w:noWrap/>
            <w:vAlign w:val="bottom"/>
            <w:hideMark/>
          </w:tcPr>
          <w:p w14:paraId="5346217C"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1148" w:type="dxa"/>
            <w:shd w:val="clear" w:color="auto" w:fill="auto"/>
            <w:noWrap/>
            <w:vAlign w:val="bottom"/>
            <w:hideMark/>
          </w:tcPr>
          <w:p w14:paraId="447F8390"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r>
      <w:tr w:rsidR="007319FA" w:rsidRPr="007319FA" w14:paraId="4089BEDE" w14:textId="77777777" w:rsidTr="007319FA">
        <w:trPr>
          <w:trHeight w:val="300"/>
        </w:trPr>
        <w:tc>
          <w:tcPr>
            <w:tcW w:w="1028" w:type="dxa"/>
            <w:shd w:val="clear" w:color="auto" w:fill="auto"/>
            <w:noWrap/>
            <w:vAlign w:val="bottom"/>
            <w:hideMark/>
          </w:tcPr>
          <w:p w14:paraId="3CCE8E8E" w14:textId="77777777" w:rsidR="007319FA" w:rsidRPr="007319FA" w:rsidRDefault="007319FA" w:rsidP="007319FA">
            <w:pPr>
              <w:rPr>
                <w:rFonts w:ascii="Calibri" w:hAnsi="Calibri" w:cs="Calibri"/>
                <w:b/>
                <w:bCs/>
                <w:color w:val="000000"/>
                <w:sz w:val="22"/>
                <w:szCs w:val="22"/>
              </w:rPr>
            </w:pPr>
            <w:r w:rsidRPr="007319FA">
              <w:rPr>
                <w:rFonts w:ascii="Calibri" w:hAnsi="Calibri" w:cs="Calibri"/>
                <w:b/>
                <w:bCs/>
                <w:color w:val="000000"/>
                <w:sz w:val="22"/>
                <w:szCs w:val="22"/>
              </w:rPr>
              <w:t>16QAM</w:t>
            </w:r>
          </w:p>
        </w:tc>
        <w:tc>
          <w:tcPr>
            <w:tcW w:w="960" w:type="dxa"/>
            <w:shd w:val="clear" w:color="auto" w:fill="auto"/>
            <w:noWrap/>
            <w:vAlign w:val="bottom"/>
            <w:hideMark/>
          </w:tcPr>
          <w:p w14:paraId="5B3FAF2E"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10</w:t>
            </w:r>
          </w:p>
        </w:tc>
        <w:tc>
          <w:tcPr>
            <w:tcW w:w="960" w:type="dxa"/>
            <w:shd w:val="clear" w:color="auto" w:fill="auto"/>
            <w:noWrap/>
            <w:vAlign w:val="bottom"/>
            <w:hideMark/>
          </w:tcPr>
          <w:p w14:paraId="3530707F"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17568</w:t>
            </w:r>
          </w:p>
        </w:tc>
        <w:tc>
          <w:tcPr>
            <w:tcW w:w="704" w:type="dxa"/>
            <w:shd w:val="clear" w:color="000000" w:fill="FFFF00"/>
            <w:noWrap/>
            <w:vAlign w:val="bottom"/>
            <w:hideMark/>
          </w:tcPr>
          <w:p w14:paraId="1E588A7C"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2.85</w:t>
            </w:r>
          </w:p>
        </w:tc>
        <w:tc>
          <w:tcPr>
            <w:tcW w:w="994" w:type="dxa"/>
            <w:shd w:val="clear" w:color="auto" w:fill="auto"/>
            <w:noWrap/>
            <w:vAlign w:val="bottom"/>
            <w:hideMark/>
          </w:tcPr>
          <w:p w14:paraId="45C5826D"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3.4</w:t>
            </w:r>
          </w:p>
        </w:tc>
        <w:tc>
          <w:tcPr>
            <w:tcW w:w="994" w:type="dxa"/>
            <w:shd w:val="clear" w:color="auto" w:fill="auto"/>
            <w:noWrap/>
            <w:vAlign w:val="bottom"/>
            <w:hideMark/>
          </w:tcPr>
          <w:p w14:paraId="45295F19"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4.9</w:t>
            </w:r>
          </w:p>
        </w:tc>
        <w:tc>
          <w:tcPr>
            <w:tcW w:w="1148" w:type="dxa"/>
            <w:shd w:val="clear" w:color="auto" w:fill="auto"/>
            <w:noWrap/>
            <w:vAlign w:val="bottom"/>
            <w:hideMark/>
          </w:tcPr>
          <w:p w14:paraId="5F321134"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704" w:type="dxa"/>
            <w:shd w:val="clear" w:color="auto" w:fill="auto"/>
            <w:noWrap/>
            <w:vAlign w:val="bottom"/>
            <w:hideMark/>
          </w:tcPr>
          <w:p w14:paraId="1ECAF0E7"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994" w:type="dxa"/>
            <w:shd w:val="clear" w:color="000000" w:fill="70AD47"/>
            <w:noWrap/>
            <w:vAlign w:val="bottom"/>
            <w:hideMark/>
          </w:tcPr>
          <w:p w14:paraId="6A888ECE"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6</w:t>
            </w:r>
          </w:p>
        </w:tc>
        <w:tc>
          <w:tcPr>
            <w:tcW w:w="994" w:type="dxa"/>
            <w:shd w:val="clear" w:color="auto" w:fill="auto"/>
            <w:noWrap/>
            <w:vAlign w:val="bottom"/>
            <w:hideMark/>
          </w:tcPr>
          <w:p w14:paraId="13DB5A38"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6.55</w:t>
            </w:r>
          </w:p>
        </w:tc>
        <w:tc>
          <w:tcPr>
            <w:tcW w:w="1148" w:type="dxa"/>
            <w:shd w:val="clear" w:color="auto" w:fill="auto"/>
            <w:noWrap/>
            <w:vAlign w:val="bottom"/>
            <w:hideMark/>
          </w:tcPr>
          <w:p w14:paraId="6120C09A"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r>
      <w:tr w:rsidR="007319FA" w:rsidRPr="007319FA" w14:paraId="74D1BA5E" w14:textId="77777777" w:rsidTr="007319FA">
        <w:trPr>
          <w:trHeight w:val="300"/>
        </w:trPr>
        <w:tc>
          <w:tcPr>
            <w:tcW w:w="1028" w:type="dxa"/>
            <w:shd w:val="clear" w:color="auto" w:fill="auto"/>
            <w:noWrap/>
            <w:vAlign w:val="bottom"/>
            <w:hideMark/>
          </w:tcPr>
          <w:p w14:paraId="7F6C2C34"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16QAM</w:t>
            </w:r>
          </w:p>
        </w:tc>
        <w:tc>
          <w:tcPr>
            <w:tcW w:w="960" w:type="dxa"/>
            <w:shd w:val="clear" w:color="auto" w:fill="auto"/>
            <w:noWrap/>
            <w:vAlign w:val="bottom"/>
            <w:hideMark/>
          </w:tcPr>
          <w:p w14:paraId="73E8B3C2"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11</w:t>
            </w:r>
          </w:p>
        </w:tc>
        <w:tc>
          <w:tcPr>
            <w:tcW w:w="960" w:type="dxa"/>
            <w:shd w:val="clear" w:color="auto" w:fill="auto"/>
            <w:noWrap/>
            <w:vAlign w:val="bottom"/>
            <w:hideMark/>
          </w:tcPr>
          <w:p w14:paraId="414516D5"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19848</w:t>
            </w:r>
          </w:p>
        </w:tc>
        <w:tc>
          <w:tcPr>
            <w:tcW w:w="704" w:type="dxa"/>
            <w:shd w:val="clear" w:color="auto" w:fill="auto"/>
            <w:noWrap/>
            <w:vAlign w:val="bottom"/>
            <w:hideMark/>
          </w:tcPr>
          <w:p w14:paraId="1289BEE0"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3.9</w:t>
            </w:r>
          </w:p>
        </w:tc>
        <w:tc>
          <w:tcPr>
            <w:tcW w:w="994" w:type="dxa"/>
            <w:shd w:val="clear" w:color="000000" w:fill="70AD47"/>
            <w:noWrap/>
            <w:vAlign w:val="bottom"/>
            <w:hideMark/>
          </w:tcPr>
          <w:p w14:paraId="496C5484"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3.9</w:t>
            </w:r>
          </w:p>
        </w:tc>
        <w:tc>
          <w:tcPr>
            <w:tcW w:w="994" w:type="dxa"/>
            <w:shd w:val="clear" w:color="auto" w:fill="auto"/>
            <w:noWrap/>
            <w:vAlign w:val="bottom"/>
            <w:hideMark/>
          </w:tcPr>
          <w:p w14:paraId="5BF32E2F"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5.85</w:t>
            </w:r>
          </w:p>
        </w:tc>
        <w:tc>
          <w:tcPr>
            <w:tcW w:w="1148" w:type="dxa"/>
            <w:shd w:val="clear" w:color="auto" w:fill="auto"/>
            <w:noWrap/>
            <w:vAlign w:val="bottom"/>
            <w:hideMark/>
          </w:tcPr>
          <w:p w14:paraId="1B3F9FF0"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704" w:type="dxa"/>
            <w:shd w:val="clear" w:color="auto" w:fill="auto"/>
            <w:noWrap/>
            <w:vAlign w:val="bottom"/>
            <w:hideMark/>
          </w:tcPr>
          <w:p w14:paraId="72E76C03"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994" w:type="dxa"/>
            <w:shd w:val="clear" w:color="000000" w:fill="70AD47"/>
            <w:noWrap/>
            <w:vAlign w:val="bottom"/>
            <w:hideMark/>
          </w:tcPr>
          <w:p w14:paraId="3327A747"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7.25</w:t>
            </w:r>
          </w:p>
        </w:tc>
        <w:tc>
          <w:tcPr>
            <w:tcW w:w="994" w:type="dxa"/>
            <w:shd w:val="clear" w:color="auto" w:fill="auto"/>
            <w:noWrap/>
            <w:vAlign w:val="bottom"/>
            <w:hideMark/>
          </w:tcPr>
          <w:p w14:paraId="13490FC2"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7.65</w:t>
            </w:r>
          </w:p>
        </w:tc>
        <w:tc>
          <w:tcPr>
            <w:tcW w:w="1148" w:type="dxa"/>
            <w:shd w:val="clear" w:color="auto" w:fill="auto"/>
            <w:noWrap/>
            <w:vAlign w:val="bottom"/>
            <w:hideMark/>
          </w:tcPr>
          <w:p w14:paraId="74EE4B75"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r>
      <w:tr w:rsidR="007319FA" w:rsidRPr="007319FA" w14:paraId="35810412" w14:textId="77777777" w:rsidTr="007319FA">
        <w:trPr>
          <w:trHeight w:val="300"/>
        </w:trPr>
        <w:tc>
          <w:tcPr>
            <w:tcW w:w="1028" w:type="dxa"/>
            <w:shd w:val="clear" w:color="auto" w:fill="auto"/>
            <w:noWrap/>
            <w:vAlign w:val="bottom"/>
            <w:hideMark/>
          </w:tcPr>
          <w:p w14:paraId="2CE79386"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16QAM</w:t>
            </w:r>
          </w:p>
        </w:tc>
        <w:tc>
          <w:tcPr>
            <w:tcW w:w="960" w:type="dxa"/>
            <w:shd w:val="clear" w:color="auto" w:fill="auto"/>
            <w:noWrap/>
            <w:vAlign w:val="bottom"/>
            <w:hideMark/>
          </w:tcPr>
          <w:p w14:paraId="4B133A65"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12</w:t>
            </w:r>
          </w:p>
        </w:tc>
        <w:tc>
          <w:tcPr>
            <w:tcW w:w="960" w:type="dxa"/>
            <w:shd w:val="clear" w:color="auto" w:fill="auto"/>
            <w:noWrap/>
            <w:vAlign w:val="bottom"/>
            <w:hideMark/>
          </w:tcPr>
          <w:p w14:paraId="3BB40FCE"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22920</w:t>
            </w:r>
          </w:p>
        </w:tc>
        <w:tc>
          <w:tcPr>
            <w:tcW w:w="704" w:type="dxa"/>
            <w:shd w:val="clear" w:color="auto" w:fill="auto"/>
            <w:noWrap/>
            <w:vAlign w:val="bottom"/>
            <w:hideMark/>
          </w:tcPr>
          <w:p w14:paraId="05CF26E2"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5.25</w:t>
            </w:r>
          </w:p>
        </w:tc>
        <w:tc>
          <w:tcPr>
            <w:tcW w:w="994" w:type="dxa"/>
            <w:shd w:val="clear" w:color="000000" w:fill="70AD47"/>
            <w:noWrap/>
            <w:vAlign w:val="bottom"/>
            <w:hideMark/>
          </w:tcPr>
          <w:p w14:paraId="771365CB"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4.9</w:t>
            </w:r>
          </w:p>
        </w:tc>
        <w:tc>
          <w:tcPr>
            <w:tcW w:w="994" w:type="dxa"/>
            <w:shd w:val="clear" w:color="auto" w:fill="auto"/>
            <w:noWrap/>
            <w:vAlign w:val="bottom"/>
            <w:hideMark/>
          </w:tcPr>
          <w:p w14:paraId="3E3517B4"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6.4</w:t>
            </w:r>
          </w:p>
        </w:tc>
        <w:tc>
          <w:tcPr>
            <w:tcW w:w="1148" w:type="dxa"/>
            <w:shd w:val="clear" w:color="auto" w:fill="auto"/>
            <w:noWrap/>
            <w:vAlign w:val="bottom"/>
            <w:hideMark/>
          </w:tcPr>
          <w:p w14:paraId="15DB3114"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704" w:type="dxa"/>
            <w:shd w:val="clear" w:color="auto" w:fill="auto"/>
            <w:noWrap/>
            <w:vAlign w:val="bottom"/>
            <w:hideMark/>
          </w:tcPr>
          <w:p w14:paraId="14F69A32"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994" w:type="dxa"/>
            <w:shd w:val="clear" w:color="000000" w:fill="70AD47"/>
            <w:noWrap/>
            <w:vAlign w:val="bottom"/>
            <w:hideMark/>
          </w:tcPr>
          <w:p w14:paraId="5386200B"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8.85</w:t>
            </w:r>
          </w:p>
        </w:tc>
        <w:tc>
          <w:tcPr>
            <w:tcW w:w="994" w:type="dxa"/>
            <w:shd w:val="clear" w:color="auto" w:fill="auto"/>
            <w:noWrap/>
            <w:vAlign w:val="bottom"/>
            <w:hideMark/>
          </w:tcPr>
          <w:p w14:paraId="5B882275"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9</w:t>
            </w:r>
          </w:p>
        </w:tc>
        <w:tc>
          <w:tcPr>
            <w:tcW w:w="1148" w:type="dxa"/>
            <w:shd w:val="clear" w:color="auto" w:fill="auto"/>
            <w:noWrap/>
            <w:vAlign w:val="bottom"/>
            <w:hideMark/>
          </w:tcPr>
          <w:p w14:paraId="109EC1E4"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r>
      <w:tr w:rsidR="007319FA" w:rsidRPr="007319FA" w14:paraId="4EA091D7" w14:textId="77777777" w:rsidTr="007319FA">
        <w:trPr>
          <w:trHeight w:val="300"/>
        </w:trPr>
        <w:tc>
          <w:tcPr>
            <w:tcW w:w="1028" w:type="dxa"/>
            <w:shd w:val="clear" w:color="auto" w:fill="auto"/>
            <w:noWrap/>
            <w:vAlign w:val="bottom"/>
            <w:hideMark/>
          </w:tcPr>
          <w:p w14:paraId="318601E1" w14:textId="77777777" w:rsidR="007319FA" w:rsidRPr="007319FA" w:rsidRDefault="007319FA" w:rsidP="007319FA">
            <w:pPr>
              <w:rPr>
                <w:rFonts w:ascii="Calibri" w:hAnsi="Calibri" w:cs="Calibri"/>
                <w:b/>
                <w:bCs/>
                <w:color w:val="000000"/>
                <w:sz w:val="22"/>
                <w:szCs w:val="22"/>
              </w:rPr>
            </w:pPr>
            <w:r w:rsidRPr="007319FA">
              <w:rPr>
                <w:rFonts w:ascii="Calibri" w:hAnsi="Calibri" w:cs="Calibri"/>
                <w:b/>
                <w:bCs/>
                <w:color w:val="000000"/>
                <w:sz w:val="22"/>
                <w:szCs w:val="22"/>
              </w:rPr>
              <w:t>16QAM</w:t>
            </w:r>
          </w:p>
        </w:tc>
        <w:tc>
          <w:tcPr>
            <w:tcW w:w="960" w:type="dxa"/>
            <w:shd w:val="clear" w:color="auto" w:fill="auto"/>
            <w:noWrap/>
            <w:vAlign w:val="bottom"/>
            <w:hideMark/>
          </w:tcPr>
          <w:p w14:paraId="7D02D852"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13</w:t>
            </w:r>
          </w:p>
        </w:tc>
        <w:tc>
          <w:tcPr>
            <w:tcW w:w="960" w:type="dxa"/>
            <w:shd w:val="clear" w:color="auto" w:fill="auto"/>
            <w:noWrap/>
            <w:vAlign w:val="bottom"/>
            <w:hideMark/>
          </w:tcPr>
          <w:p w14:paraId="7131BBD8"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25456</w:t>
            </w:r>
          </w:p>
        </w:tc>
        <w:tc>
          <w:tcPr>
            <w:tcW w:w="704" w:type="dxa"/>
            <w:shd w:val="clear" w:color="auto" w:fill="auto"/>
            <w:noWrap/>
            <w:vAlign w:val="bottom"/>
            <w:hideMark/>
          </w:tcPr>
          <w:p w14:paraId="1C0049A1"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6.6</w:t>
            </w:r>
          </w:p>
        </w:tc>
        <w:tc>
          <w:tcPr>
            <w:tcW w:w="994" w:type="dxa"/>
            <w:shd w:val="clear" w:color="000000" w:fill="70AD47"/>
            <w:noWrap/>
            <w:vAlign w:val="bottom"/>
            <w:hideMark/>
          </w:tcPr>
          <w:p w14:paraId="52155837"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5.85</w:t>
            </w:r>
          </w:p>
        </w:tc>
        <w:tc>
          <w:tcPr>
            <w:tcW w:w="994" w:type="dxa"/>
            <w:shd w:val="clear" w:color="auto" w:fill="auto"/>
            <w:noWrap/>
            <w:vAlign w:val="bottom"/>
            <w:hideMark/>
          </w:tcPr>
          <w:p w14:paraId="17E60EB3"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6.9</w:t>
            </w:r>
          </w:p>
        </w:tc>
        <w:tc>
          <w:tcPr>
            <w:tcW w:w="1148" w:type="dxa"/>
            <w:shd w:val="clear" w:color="auto" w:fill="auto"/>
            <w:noWrap/>
            <w:vAlign w:val="bottom"/>
            <w:hideMark/>
          </w:tcPr>
          <w:p w14:paraId="6FCE9EE6"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704" w:type="dxa"/>
            <w:shd w:val="clear" w:color="auto" w:fill="auto"/>
            <w:noWrap/>
            <w:vAlign w:val="bottom"/>
            <w:hideMark/>
          </w:tcPr>
          <w:p w14:paraId="64B2CE65"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994" w:type="dxa"/>
            <w:shd w:val="clear" w:color="auto" w:fill="auto"/>
            <w:noWrap/>
            <w:vAlign w:val="bottom"/>
            <w:hideMark/>
          </w:tcPr>
          <w:p w14:paraId="3AA4E7D0"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10.45</w:t>
            </w:r>
          </w:p>
        </w:tc>
        <w:tc>
          <w:tcPr>
            <w:tcW w:w="994" w:type="dxa"/>
            <w:shd w:val="clear" w:color="000000" w:fill="FFFF00"/>
            <w:noWrap/>
            <w:vAlign w:val="bottom"/>
            <w:hideMark/>
          </w:tcPr>
          <w:p w14:paraId="635DD859"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10.35</w:t>
            </w:r>
          </w:p>
        </w:tc>
        <w:tc>
          <w:tcPr>
            <w:tcW w:w="1148" w:type="dxa"/>
            <w:shd w:val="clear" w:color="auto" w:fill="auto"/>
            <w:noWrap/>
            <w:vAlign w:val="bottom"/>
            <w:hideMark/>
          </w:tcPr>
          <w:p w14:paraId="2241BA9B"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r>
      <w:tr w:rsidR="007319FA" w:rsidRPr="007319FA" w14:paraId="3F9BE7BF" w14:textId="77777777" w:rsidTr="007319FA">
        <w:trPr>
          <w:trHeight w:val="300"/>
        </w:trPr>
        <w:tc>
          <w:tcPr>
            <w:tcW w:w="1028" w:type="dxa"/>
            <w:shd w:val="clear" w:color="auto" w:fill="auto"/>
            <w:noWrap/>
            <w:vAlign w:val="bottom"/>
            <w:hideMark/>
          </w:tcPr>
          <w:p w14:paraId="0107D487" w14:textId="77777777" w:rsidR="007319FA" w:rsidRPr="007319FA" w:rsidRDefault="007319FA" w:rsidP="007319FA">
            <w:pPr>
              <w:rPr>
                <w:rFonts w:ascii="Calibri" w:hAnsi="Calibri" w:cs="Calibri"/>
                <w:b/>
                <w:bCs/>
                <w:color w:val="000000"/>
                <w:sz w:val="22"/>
                <w:szCs w:val="22"/>
              </w:rPr>
            </w:pPr>
            <w:r w:rsidRPr="007319FA">
              <w:rPr>
                <w:rFonts w:ascii="Calibri" w:hAnsi="Calibri" w:cs="Calibri"/>
                <w:b/>
                <w:bCs/>
                <w:color w:val="000000"/>
                <w:sz w:val="22"/>
                <w:szCs w:val="22"/>
              </w:rPr>
              <w:t>16QAM</w:t>
            </w:r>
          </w:p>
        </w:tc>
        <w:tc>
          <w:tcPr>
            <w:tcW w:w="960" w:type="dxa"/>
            <w:shd w:val="clear" w:color="auto" w:fill="auto"/>
            <w:noWrap/>
            <w:vAlign w:val="bottom"/>
            <w:hideMark/>
          </w:tcPr>
          <w:p w14:paraId="2470F658"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14</w:t>
            </w:r>
          </w:p>
        </w:tc>
        <w:tc>
          <w:tcPr>
            <w:tcW w:w="960" w:type="dxa"/>
            <w:shd w:val="clear" w:color="auto" w:fill="auto"/>
            <w:noWrap/>
            <w:vAlign w:val="bottom"/>
            <w:hideMark/>
          </w:tcPr>
          <w:p w14:paraId="1CA74365"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28336</w:t>
            </w:r>
          </w:p>
        </w:tc>
        <w:tc>
          <w:tcPr>
            <w:tcW w:w="704" w:type="dxa"/>
            <w:shd w:val="clear" w:color="auto" w:fill="auto"/>
            <w:noWrap/>
            <w:vAlign w:val="bottom"/>
            <w:hideMark/>
          </w:tcPr>
          <w:p w14:paraId="57D14C39"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994" w:type="dxa"/>
            <w:shd w:val="clear" w:color="000000" w:fill="70AD47"/>
            <w:noWrap/>
            <w:vAlign w:val="bottom"/>
            <w:hideMark/>
          </w:tcPr>
          <w:p w14:paraId="136616B1"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6.4</w:t>
            </w:r>
          </w:p>
        </w:tc>
        <w:tc>
          <w:tcPr>
            <w:tcW w:w="994" w:type="dxa"/>
            <w:shd w:val="clear" w:color="auto" w:fill="auto"/>
            <w:noWrap/>
            <w:vAlign w:val="bottom"/>
            <w:hideMark/>
          </w:tcPr>
          <w:p w14:paraId="4E81365A"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7.35</w:t>
            </w:r>
          </w:p>
        </w:tc>
        <w:tc>
          <w:tcPr>
            <w:tcW w:w="1148" w:type="dxa"/>
            <w:shd w:val="clear" w:color="auto" w:fill="auto"/>
            <w:noWrap/>
            <w:vAlign w:val="bottom"/>
            <w:hideMark/>
          </w:tcPr>
          <w:p w14:paraId="4E0F016C"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704" w:type="dxa"/>
            <w:shd w:val="clear" w:color="auto" w:fill="auto"/>
            <w:noWrap/>
            <w:vAlign w:val="bottom"/>
            <w:hideMark/>
          </w:tcPr>
          <w:p w14:paraId="30B66733"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994" w:type="dxa"/>
            <w:shd w:val="clear" w:color="auto" w:fill="auto"/>
            <w:noWrap/>
            <w:vAlign w:val="bottom"/>
            <w:hideMark/>
          </w:tcPr>
          <w:p w14:paraId="60A1D6A2" w14:textId="77777777" w:rsidR="007319FA" w:rsidRPr="007319FA" w:rsidRDefault="007319FA" w:rsidP="007319FA">
            <w:pPr>
              <w:rPr>
                <w:rFonts w:ascii="Calibri" w:hAnsi="Calibri" w:cs="Calibri"/>
                <w:b/>
                <w:bCs/>
                <w:color w:val="000000"/>
                <w:sz w:val="22"/>
                <w:szCs w:val="22"/>
                <w:u w:val="single"/>
              </w:rPr>
            </w:pPr>
            <w:r w:rsidRPr="007319FA">
              <w:rPr>
                <w:rFonts w:ascii="Calibri" w:hAnsi="Calibri" w:cs="Calibri"/>
                <w:b/>
                <w:bCs/>
                <w:color w:val="000000"/>
                <w:sz w:val="22"/>
                <w:szCs w:val="22"/>
                <w:u w:val="single"/>
              </w:rPr>
              <w:t>NA</w:t>
            </w:r>
          </w:p>
        </w:tc>
        <w:tc>
          <w:tcPr>
            <w:tcW w:w="994" w:type="dxa"/>
            <w:shd w:val="clear" w:color="000000" w:fill="FFFF00"/>
            <w:noWrap/>
            <w:vAlign w:val="bottom"/>
            <w:hideMark/>
          </w:tcPr>
          <w:p w14:paraId="3BB3ED27"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11.55</w:t>
            </w:r>
          </w:p>
        </w:tc>
        <w:tc>
          <w:tcPr>
            <w:tcW w:w="1148" w:type="dxa"/>
            <w:shd w:val="clear" w:color="auto" w:fill="auto"/>
            <w:noWrap/>
            <w:vAlign w:val="bottom"/>
            <w:hideMark/>
          </w:tcPr>
          <w:p w14:paraId="009DC504"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r>
      <w:tr w:rsidR="007319FA" w:rsidRPr="007319FA" w14:paraId="7C623B65" w14:textId="77777777" w:rsidTr="007319FA">
        <w:trPr>
          <w:trHeight w:val="300"/>
        </w:trPr>
        <w:tc>
          <w:tcPr>
            <w:tcW w:w="1028" w:type="dxa"/>
            <w:shd w:val="clear" w:color="auto" w:fill="auto"/>
            <w:noWrap/>
            <w:vAlign w:val="bottom"/>
            <w:hideMark/>
          </w:tcPr>
          <w:p w14:paraId="5B165431" w14:textId="77777777" w:rsidR="007319FA" w:rsidRPr="007319FA" w:rsidRDefault="007319FA" w:rsidP="007319FA">
            <w:pPr>
              <w:rPr>
                <w:rFonts w:ascii="Calibri" w:hAnsi="Calibri" w:cs="Calibri"/>
                <w:b/>
                <w:bCs/>
                <w:color w:val="000000"/>
                <w:sz w:val="22"/>
                <w:szCs w:val="22"/>
              </w:rPr>
            </w:pPr>
            <w:r w:rsidRPr="007319FA">
              <w:rPr>
                <w:rFonts w:ascii="Calibri" w:hAnsi="Calibri" w:cs="Calibri"/>
                <w:b/>
                <w:bCs/>
                <w:color w:val="000000"/>
                <w:sz w:val="22"/>
                <w:szCs w:val="22"/>
              </w:rPr>
              <w:t>16QAM</w:t>
            </w:r>
          </w:p>
        </w:tc>
        <w:tc>
          <w:tcPr>
            <w:tcW w:w="960" w:type="dxa"/>
            <w:shd w:val="clear" w:color="auto" w:fill="auto"/>
            <w:noWrap/>
            <w:vAlign w:val="bottom"/>
            <w:hideMark/>
          </w:tcPr>
          <w:p w14:paraId="02A8BDE3"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15</w:t>
            </w:r>
          </w:p>
        </w:tc>
        <w:tc>
          <w:tcPr>
            <w:tcW w:w="960" w:type="dxa"/>
            <w:shd w:val="clear" w:color="auto" w:fill="auto"/>
            <w:noWrap/>
            <w:vAlign w:val="bottom"/>
            <w:hideMark/>
          </w:tcPr>
          <w:p w14:paraId="1E895807"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30576</w:t>
            </w:r>
          </w:p>
        </w:tc>
        <w:tc>
          <w:tcPr>
            <w:tcW w:w="704" w:type="dxa"/>
            <w:shd w:val="clear" w:color="auto" w:fill="auto"/>
            <w:noWrap/>
            <w:vAlign w:val="bottom"/>
            <w:hideMark/>
          </w:tcPr>
          <w:p w14:paraId="1602BE9E"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994" w:type="dxa"/>
            <w:shd w:val="clear" w:color="000000" w:fill="70AD47"/>
            <w:noWrap/>
            <w:vAlign w:val="bottom"/>
            <w:hideMark/>
          </w:tcPr>
          <w:p w14:paraId="0257751D"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7.2</w:t>
            </w:r>
          </w:p>
        </w:tc>
        <w:tc>
          <w:tcPr>
            <w:tcW w:w="994" w:type="dxa"/>
            <w:shd w:val="clear" w:color="auto" w:fill="auto"/>
            <w:noWrap/>
            <w:vAlign w:val="bottom"/>
            <w:hideMark/>
          </w:tcPr>
          <w:p w14:paraId="70349879"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7.9</w:t>
            </w:r>
          </w:p>
        </w:tc>
        <w:tc>
          <w:tcPr>
            <w:tcW w:w="1148" w:type="dxa"/>
            <w:shd w:val="clear" w:color="auto" w:fill="auto"/>
            <w:noWrap/>
            <w:vAlign w:val="bottom"/>
            <w:hideMark/>
          </w:tcPr>
          <w:p w14:paraId="2CCA49FB"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704" w:type="dxa"/>
            <w:shd w:val="clear" w:color="auto" w:fill="auto"/>
            <w:noWrap/>
            <w:vAlign w:val="bottom"/>
            <w:hideMark/>
          </w:tcPr>
          <w:p w14:paraId="6784DB80"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994" w:type="dxa"/>
            <w:shd w:val="clear" w:color="auto" w:fill="auto"/>
            <w:noWrap/>
            <w:vAlign w:val="bottom"/>
            <w:hideMark/>
          </w:tcPr>
          <w:p w14:paraId="6EE5BBFA" w14:textId="77777777" w:rsidR="007319FA" w:rsidRPr="007319FA" w:rsidRDefault="007319FA" w:rsidP="007319FA">
            <w:pPr>
              <w:rPr>
                <w:rFonts w:ascii="Calibri" w:hAnsi="Calibri" w:cs="Calibri"/>
                <w:b/>
                <w:bCs/>
                <w:color w:val="000000"/>
                <w:sz w:val="22"/>
                <w:szCs w:val="22"/>
                <w:u w:val="single"/>
              </w:rPr>
            </w:pPr>
            <w:r w:rsidRPr="007319FA">
              <w:rPr>
                <w:rFonts w:ascii="Calibri" w:hAnsi="Calibri" w:cs="Calibri"/>
                <w:b/>
                <w:bCs/>
                <w:color w:val="000000"/>
                <w:sz w:val="22"/>
                <w:szCs w:val="22"/>
                <w:u w:val="single"/>
              </w:rPr>
              <w:t>NA</w:t>
            </w:r>
          </w:p>
        </w:tc>
        <w:tc>
          <w:tcPr>
            <w:tcW w:w="994" w:type="dxa"/>
            <w:shd w:val="clear" w:color="000000" w:fill="FFFF00"/>
            <w:noWrap/>
            <w:vAlign w:val="bottom"/>
            <w:hideMark/>
          </w:tcPr>
          <w:p w14:paraId="7E695709"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12.55</w:t>
            </w:r>
          </w:p>
        </w:tc>
        <w:tc>
          <w:tcPr>
            <w:tcW w:w="1148" w:type="dxa"/>
            <w:shd w:val="clear" w:color="auto" w:fill="auto"/>
            <w:noWrap/>
            <w:vAlign w:val="bottom"/>
            <w:hideMark/>
          </w:tcPr>
          <w:p w14:paraId="2A3CDFCB"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r>
      <w:tr w:rsidR="007319FA" w:rsidRPr="007319FA" w14:paraId="38C97FF5" w14:textId="77777777" w:rsidTr="007319FA">
        <w:trPr>
          <w:trHeight w:val="300"/>
        </w:trPr>
        <w:tc>
          <w:tcPr>
            <w:tcW w:w="1028" w:type="dxa"/>
            <w:shd w:val="clear" w:color="auto" w:fill="auto"/>
            <w:noWrap/>
            <w:vAlign w:val="bottom"/>
            <w:hideMark/>
          </w:tcPr>
          <w:p w14:paraId="5F8D8AEC" w14:textId="77777777" w:rsidR="007319FA" w:rsidRPr="007319FA" w:rsidRDefault="007319FA" w:rsidP="007319FA">
            <w:pPr>
              <w:rPr>
                <w:rFonts w:ascii="Calibri" w:hAnsi="Calibri" w:cs="Calibri"/>
                <w:b/>
                <w:bCs/>
                <w:color w:val="000000"/>
                <w:sz w:val="22"/>
                <w:szCs w:val="22"/>
              </w:rPr>
            </w:pPr>
            <w:r w:rsidRPr="007319FA">
              <w:rPr>
                <w:rFonts w:ascii="Calibri" w:hAnsi="Calibri" w:cs="Calibri"/>
                <w:b/>
                <w:bCs/>
                <w:color w:val="000000"/>
                <w:sz w:val="22"/>
                <w:szCs w:val="22"/>
              </w:rPr>
              <w:t>64QAM</w:t>
            </w:r>
          </w:p>
        </w:tc>
        <w:tc>
          <w:tcPr>
            <w:tcW w:w="960" w:type="dxa"/>
            <w:shd w:val="clear" w:color="auto" w:fill="auto"/>
            <w:noWrap/>
            <w:vAlign w:val="bottom"/>
            <w:hideMark/>
          </w:tcPr>
          <w:p w14:paraId="54177C0A"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16</w:t>
            </w:r>
          </w:p>
        </w:tc>
        <w:tc>
          <w:tcPr>
            <w:tcW w:w="960" w:type="dxa"/>
            <w:shd w:val="clear" w:color="auto" w:fill="auto"/>
            <w:noWrap/>
            <w:vAlign w:val="bottom"/>
            <w:hideMark/>
          </w:tcPr>
          <w:p w14:paraId="23FE7296"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32856</w:t>
            </w:r>
          </w:p>
        </w:tc>
        <w:tc>
          <w:tcPr>
            <w:tcW w:w="704" w:type="dxa"/>
            <w:shd w:val="clear" w:color="auto" w:fill="auto"/>
            <w:noWrap/>
            <w:vAlign w:val="bottom"/>
            <w:hideMark/>
          </w:tcPr>
          <w:p w14:paraId="737EADFE"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000000" w:fill="FFFF00"/>
            <w:noWrap/>
            <w:vAlign w:val="bottom"/>
            <w:hideMark/>
          </w:tcPr>
          <w:p w14:paraId="5DE5F0BE"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7.9</w:t>
            </w:r>
          </w:p>
        </w:tc>
        <w:tc>
          <w:tcPr>
            <w:tcW w:w="994" w:type="dxa"/>
            <w:shd w:val="clear" w:color="auto" w:fill="auto"/>
            <w:noWrap/>
            <w:vAlign w:val="bottom"/>
            <w:hideMark/>
          </w:tcPr>
          <w:p w14:paraId="59519272"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8.4</w:t>
            </w:r>
          </w:p>
        </w:tc>
        <w:tc>
          <w:tcPr>
            <w:tcW w:w="1148" w:type="dxa"/>
            <w:shd w:val="clear" w:color="auto" w:fill="auto"/>
            <w:noWrap/>
            <w:vAlign w:val="bottom"/>
            <w:hideMark/>
          </w:tcPr>
          <w:p w14:paraId="296C0F0F"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9.4</w:t>
            </w:r>
          </w:p>
        </w:tc>
        <w:tc>
          <w:tcPr>
            <w:tcW w:w="704" w:type="dxa"/>
            <w:shd w:val="clear" w:color="auto" w:fill="auto"/>
            <w:noWrap/>
            <w:vAlign w:val="bottom"/>
            <w:hideMark/>
          </w:tcPr>
          <w:p w14:paraId="318A7EA7"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29299C18"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994" w:type="dxa"/>
            <w:shd w:val="clear" w:color="000000" w:fill="70AD47"/>
            <w:noWrap/>
            <w:vAlign w:val="bottom"/>
            <w:hideMark/>
          </w:tcPr>
          <w:p w14:paraId="3C560CE0"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13.4</w:t>
            </w:r>
          </w:p>
        </w:tc>
        <w:tc>
          <w:tcPr>
            <w:tcW w:w="1148" w:type="dxa"/>
            <w:shd w:val="clear" w:color="auto" w:fill="auto"/>
            <w:noWrap/>
            <w:vAlign w:val="bottom"/>
            <w:hideMark/>
          </w:tcPr>
          <w:p w14:paraId="4C38C424"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14.35</w:t>
            </w:r>
          </w:p>
        </w:tc>
      </w:tr>
      <w:tr w:rsidR="007319FA" w:rsidRPr="007319FA" w14:paraId="19649B7F" w14:textId="77777777" w:rsidTr="007319FA">
        <w:trPr>
          <w:trHeight w:val="300"/>
        </w:trPr>
        <w:tc>
          <w:tcPr>
            <w:tcW w:w="1028" w:type="dxa"/>
            <w:shd w:val="clear" w:color="auto" w:fill="auto"/>
            <w:noWrap/>
            <w:vAlign w:val="bottom"/>
            <w:hideMark/>
          </w:tcPr>
          <w:p w14:paraId="253E9C8B" w14:textId="77777777" w:rsidR="007319FA" w:rsidRPr="007319FA" w:rsidRDefault="007319FA" w:rsidP="007319FA">
            <w:pPr>
              <w:rPr>
                <w:rFonts w:ascii="Calibri" w:hAnsi="Calibri" w:cs="Calibri"/>
                <w:b/>
                <w:bCs/>
                <w:color w:val="000000"/>
                <w:sz w:val="22"/>
                <w:szCs w:val="22"/>
              </w:rPr>
            </w:pPr>
            <w:r w:rsidRPr="007319FA">
              <w:rPr>
                <w:rFonts w:ascii="Calibri" w:hAnsi="Calibri" w:cs="Calibri"/>
                <w:b/>
                <w:bCs/>
                <w:color w:val="000000"/>
                <w:sz w:val="22"/>
                <w:szCs w:val="22"/>
              </w:rPr>
              <w:t>64QAM</w:t>
            </w:r>
          </w:p>
        </w:tc>
        <w:tc>
          <w:tcPr>
            <w:tcW w:w="960" w:type="dxa"/>
            <w:shd w:val="clear" w:color="auto" w:fill="auto"/>
            <w:noWrap/>
            <w:vAlign w:val="bottom"/>
            <w:hideMark/>
          </w:tcPr>
          <w:p w14:paraId="6E083F5C"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17</w:t>
            </w:r>
          </w:p>
        </w:tc>
        <w:tc>
          <w:tcPr>
            <w:tcW w:w="960" w:type="dxa"/>
            <w:shd w:val="clear" w:color="auto" w:fill="auto"/>
            <w:noWrap/>
            <w:vAlign w:val="bottom"/>
            <w:hideMark/>
          </w:tcPr>
          <w:p w14:paraId="4D739579"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36696</w:t>
            </w:r>
          </w:p>
        </w:tc>
        <w:tc>
          <w:tcPr>
            <w:tcW w:w="704" w:type="dxa"/>
            <w:shd w:val="clear" w:color="auto" w:fill="auto"/>
            <w:noWrap/>
            <w:vAlign w:val="bottom"/>
            <w:hideMark/>
          </w:tcPr>
          <w:p w14:paraId="663A0FE8"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000000" w:fill="FFFF00"/>
            <w:noWrap/>
            <w:vAlign w:val="bottom"/>
            <w:hideMark/>
          </w:tcPr>
          <w:p w14:paraId="5C812606"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8.9</w:t>
            </w:r>
          </w:p>
        </w:tc>
        <w:tc>
          <w:tcPr>
            <w:tcW w:w="994" w:type="dxa"/>
            <w:shd w:val="clear" w:color="auto" w:fill="auto"/>
            <w:noWrap/>
            <w:vAlign w:val="bottom"/>
            <w:hideMark/>
          </w:tcPr>
          <w:p w14:paraId="619C9FDA"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9.4</w:t>
            </w:r>
          </w:p>
        </w:tc>
        <w:tc>
          <w:tcPr>
            <w:tcW w:w="1148" w:type="dxa"/>
            <w:shd w:val="clear" w:color="auto" w:fill="auto"/>
            <w:noWrap/>
            <w:vAlign w:val="bottom"/>
            <w:hideMark/>
          </w:tcPr>
          <w:p w14:paraId="50AD48B5"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10.4</w:t>
            </w:r>
          </w:p>
        </w:tc>
        <w:tc>
          <w:tcPr>
            <w:tcW w:w="704" w:type="dxa"/>
            <w:shd w:val="clear" w:color="auto" w:fill="auto"/>
            <w:noWrap/>
            <w:vAlign w:val="bottom"/>
            <w:hideMark/>
          </w:tcPr>
          <w:p w14:paraId="22CB31C8"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684179F4"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994" w:type="dxa"/>
            <w:shd w:val="clear" w:color="000000" w:fill="70AD47"/>
            <w:noWrap/>
            <w:vAlign w:val="bottom"/>
            <w:hideMark/>
          </w:tcPr>
          <w:p w14:paraId="32F07D9A"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15.35</w:t>
            </w:r>
          </w:p>
        </w:tc>
        <w:tc>
          <w:tcPr>
            <w:tcW w:w="1148" w:type="dxa"/>
            <w:shd w:val="clear" w:color="auto" w:fill="auto"/>
            <w:noWrap/>
            <w:vAlign w:val="bottom"/>
            <w:hideMark/>
          </w:tcPr>
          <w:p w14:paraId="4F0F4F5E"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15.9</w:t>
            </w:r>
          </w:p>
        </w:tc>
      </w:tr>
      <w:tr w:rsidR="007319FA" w:rsidRPr="007319FA" w14:paraId="7904473F" w14:textId="77777777" w:rsidTr="007319FA">
        <w:trPr>
          <w:trHeight w:val="300"/>
        </w:trPr>
        <w:tc>
          <w:tcPr>
            <w:tcW w:w="1028" w:type="dxa"/>
            <w:shd w:val="clear" w:color="auto" w:fill="auto"/>
            <w:noWrap/>
            <w:vAlign w:val="bottom"/>
            <w:hideMark/>
          </w:tcPr>
          <w:p w14:paraId="43AE2284" w14:textId="77777777" w:rsidR="007319FA" w:rsidRPr="007319FA" w:rsidRDefault="007319FA" w:rsidP="007319FA">
            <w:pPr>
              <w:rPr>
                <w:rFonts w:ascii="Calibri" w:hAnsi="Calibri" w:cs="Calibri"/>
                <w:b/>
                <w:bCs/>
                <w:color w:val="000000"/>
                <w:sz w:val="22"/>
                <w:szCs w:val="22"/>
              </w:rPr>
            </w:pPr>
            <w:r w:rsidRPr="007319FA">
              <w:rPr>
                <w:rFonts w:ascii="Calibri" w:hAnsi="Calibri" w:cs="Calibri"/>
                <w:b/>
                <w:bCs/>
                <w:color w:val="000000"/>
                <w:sz w:val="22"/>
                <w:szCs w:val="22"/>
              </w:rPr>
              <w:t>64QAM</w:t>
            </w:r>
          </w:p>
        </w:tc>
        <w:tc>
          <w:tcPr>
            <w:tcW w:w="960" w:type="dxa"/>
            <w:shd w:val="clear" w:color="auto" w:fill="auto"/>
            <w:noWrap/>
            <w:vAlign w:val="bottom"/>
            <w:hideMark/>
          </w:tcPr>
          <w:p w14:paraId="0A6EF175"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18</w:t>
            </w:r>
          </w:p>
        </w:tc>
        <w:tc>
          <w:tcPr>
            <w:tcW w:w="960" w:type="dxa"/>
            <w:shd w:val="clear" w:color="auto" w:fill="auto"/>
            <w:noWrap/>
            <w:vAlign w:val="bottom"/>
            <w:hideMark/>
          </w:tcPr>
          <w:p w14:paraId="5D31BE43"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39232</w:t>
            </w:r>
          </w:p>
        </w:tc>
        <w:tc>
          <w:tcPr>
            <w:tcW w:w="704" w:type="dxa"/>
            <w:shd w:val="clear" w:color="auto" w:fill="auto"/>
            <w:noWrap/>
            <w:vAlign w:val="bottom"/>
            <w:hideMark/>
          </w:tcPr>
          <w:p w14:paraId="585D0959"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000000" w:fill="FFFF00"/>
            <w:noWrap/>
            <w:vAlign w:val="bottom"/>
            <w:hideMark/>
          </w:tcPr>
          <w:p w14:paraId="043C8296"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9.7</w:t>
            </w:r>
          </w:p>
        </w:tc>
        <w:tc>
          <w:tcPr>
            <w:tcW w:w="994" w:type="dxa"/>
            <w:shd w:val="clear" w:color="auto" w:fill="auto"/>
            <w:noWrap/>
            <w:vAlign w:val="bottom"/>
            <w:hideMark/>
          </w:tcPr>
          <w:p w14:paraId="206A7382"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10.15</w:t>
            </w:r>
          </w:p>
        </w:tc>
        <w:tc>
          <w:tcPr>
            <w:tcW w:w="1148" w:type="dxa"/>
            <w:shd w:val="clear" w:color="auto" w:fill="auto"/>
            <w:noWrap/>
            <w:vAlign w:val="bottom"/>
            <w:hideMark/>
          </w:tcPr>
          <w:p w14:paraId="2EDE12DA"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11.05</w:t>
            </w:r>
          </w:p>
        </w:tc>
        <w:tc>
          <w:tcPr>
            <w:tcW w:w="704" w:type="dxa"/>
            <w:shd w:val="clear" w:color="auto" w:fill="auto"/>
            <w:noWrap/>
            <w:vAlign w:val="bottom"/>
            <w:hideMark/>
          </w:tcPr>
          <w:p w14:paraId="1885F9C2"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66CB42AB"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994" w:type="dxa"/>
            <w:shd w:val="clear" w:color="000000" w:fill="70AD47"/>
            <w:noWrap/>
            <w:vAlign w:val="bottom"/>
            <w:hideMark/>
          </w:tcPr>
          <w:p w14:paraId="1EC986FF"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16.7</w:t>
            </w:r>
          </w:p>
        </w:tc>
        <w:tc>
          <w:tcPr>
            <w:tcW w:w="1148" w:type="dxa"/>
            <w:shd w:val="clear" w:color="auto" w:fill="auto"/>
            <w:noWrap/>
            <w:vAlign w:val="bottom"/>
            <w:hideMark/>
          </w:tcPr>
          <w:p w14:paraId="344C9531"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16.9</w:t>
            </w:r>
          </w:p>
        </w:tc>
      </w:tr>
      <w:tr w:rsidR="007319FA" w:rsidRPr="007319FA" w14:paraId="6B3BF742" w14:textId="77777777" w:rsidTr="007319FA">
        <w:trPr>
          <w:trHeight w:val="300"/>
        </w:trPr>
        <w:tc>
          <w:tcPr>
            <w:tcW w:w="1028" w:type="dxa"/>
            <w:shd w:val="clear" w:color="auto" w:fill="auto"/>
            <w:noWrap/>
            <w:vAlign w:val="bottom"/>
            <w:hideMark/>
          </w:tcPr>
          <w:p w14:paraId="342E42E9" w14:textId="77777777" w:rsidR="007319FA" w:rsidRPr="007319FA" w:rsidRDefault="007319FA" w:rsidP="007319FA">
            <w:pPr>
              <w:rPr>
                <w:rFonts w:ascii="Calibri" w:hAnsi="Calibri" w:cs="Calibri"/>
                <w:b/>
                <w:bCs/>
                <w:color w:val="000000"/>
                <w:sz w:val="22"/>
                <w:szCs w:val="22"/>
              </w:rPr>
            </w:pPr>
            <w:r w:rsidRPr="007319FA">
              <w:rPr>
                <w:rFonts w:ascii="Calibri" w:hAnsi="Calibri" w:cs="Calibri"/>
                <w:b/>
                <w:bCs/>
                <w:color w:val="000000"/>
                <w:sz w:val="22"/>
                <w:szCs w:val="22"/>
              </w:rPr>
              <w:t>64QAM</w:t>
            </w:r>
          </w:p>
        </w:tc>
        <w:tc>
          <w:tcPr>
            <w:tcW w:w="960" w:type="dxa"/>
            <w:shd w:val="clear" w:color="auto" w:fill="auto"/>
            <w:noWrap/>
            <w:vAlign w:val="bottom"/>
            <w:hideMark/>
          </w:tcPr>
          <w:p w14:paraId="6DC9A468"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19</w:t>
            </w:r>
          </w:p>
        </w:tc>
        <w:tc>
          <w:tcPr>
            <w:tcW w:w="960" w:type="dxa"/>
            <w:shd w:val="clear" w:color="auto" w:fill="auto"/>
            <w:noWrap/>
            <w:vAlign w:val="bottom"/>
            <w:hideMark/>
          </w:tcPr>
          <w:p w14:paraId="6BB519B9"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43816</w:t>
            </w:r>
          </w:p>
        </w:tc>
        <w:tc>
          <w:tcPr>
            <w:tcW w:w="704" w:type="dxa"/>
            <w:shd w:val="clear" w:color="auto" w:fill="auto"/>
            <w:noWrap/>
            <w:vAlign w:val="bottom"/>
            <w:hideMark/>
          </w:tcPr>
          <w:p w14:paraId="1DA8B66F"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000000" w:fill="FFFF00"/>
            <w:noWrap/>
            <w:vAlign w:val="bottom"/>
            <w:hideMark/>
          </w:tcPr>
          <w:p w14:paraId="6C6B8D46"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10.9</w:t>
            </w:r>
          </w:p>
        </w:tc>
        <w:tc>
          <w:tcPr>
            <w:tcW w:w="994" w:type="dxa"/>
            <w:shd w:val="clear" w:color="auto" w:fill="auto"/>
            <w:noWrap/>
            <w:vAlign w:val="bottom"/>
            <w:hideMark/>
          </w:tcPr>
          <w:p w14:paraId="7517A52C"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11.35</w:t>
            </w:r>
          </w:p>
        </w:tc>
        <w:tc>
          <w:tcPr>
            <w:tcW w:w="1148" w:type="dxa"/>
            <w:shd w:val="clear" w:color="auto" w:fill="auto"/>
            <w:noWrap/>
            <w:vAlign w:val="bottom"/>
            <w:hideMark/>
          </w:tcPr>
          <w:p w14:paraId="272874CF"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12.25</w:t>
            </w:r>
          </w:p>
        </w:tc>
        <w:tc>
          <w:tcPr>
            <w:tcW w:w="704" w:type="dxa"/>
            <w:shd w:val="clear" w:color="auto" w:fill="auto"/>
            <w:noWrap/>
            <w:vAlign w:val="bottom"/>
            <w:hideMark/>
          </w:tcPr>
          <w:p w14:paraId="5615EB5C"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21F3112C"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994" w:type="dxa"/>
            <w:shd w:val="clear" w:color="auto" w:fill="auto"/>
            <w:noWrap/>
            <w:vAlign w:val="bottom"/>
            <w:hideMark/>
          </w:tcPr>
          <w:p w14:paraId="04E69C48" w14:textId="77777777" w:rsidR="007319FA" w:rsidRPr="007319FA" w:rsidRDefault="007319FA" w:rsidP="007319FA">
            <w:pPr>
              <w:rPr>
                <w:rFonts w:ascii="Calibri" w:hAnsi="Calibri" w:cs="Calibri"/>
                <w:b/>
                <w:bCs/>
                <w:color w:val="000000"/>
                <w:sz w:val="22"/>
                <w:szCs w:val="22"/>
                <w:u w:val="single"/>
              </w:rPr>
            </w:pPr>
            <w:r w:rsidRPr="007319FA">
              <w:rPr>
                <w:rFonts w:ascii="Calibri" w:hAnsi="Calibri" w:cs="Calibri"/>
                <w:b/>
                <w:bCs/>
                <w:color w:val="000000"/>
                <w:sz w:val="22"/>
                <w:szCs w:val="22"/>
                <w:u w:val="single"/>
              </w:rPr>
              <w:t>NA</w:t>
            </w:r>
          </w:p>
        </w:tc>
        <w:tc>
          <w:tcPr>
            <w:tcW w:w="1148" w:type="dxa"/>
            <w:shd w:val="clear" w:color="000000" w:fill="FFFF00"/>
            <w:noWrap/>
            <w:vAlign w:val="bottom"/>
            <w:hideMark/>
          </w:tcPr>
          <w:p w14:paraId="1E061AB9"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18.55</w:t>
            </w:r>
          </w:p>
        </w:tc>
      </w:tr>
      <w:tr w:rsidR="007319FA" w:rsidRPr="007319FA" w14:paraId="3B77CB44" w14:textId="77777777" w:rsidTr="007319FA">
        <w:trPr>
          <w:trHeight w:val="300"/>
        </w:trPr>
        <w:tc>
          <w:tcPr>
            <w:tcW w:w="1028" w:type="dxa"/>
            <w:shd w:val="clear" w:color="auto" w:fill="auto"/>
            <w:noWrap/>
            <w:vAlign w:val="bottom"/>
            <w:hideMark/>
          </w:tcPr>
          <w:p w14:paraId="768986D3" w14:textId="77777777" w:rsidR="007319FA" w:rsidRPr="007319FA" w:rsidRDefault="007319FA" w:rsidP="007319FA">
            <w:pPr>
              <w:rPr>
                <w:rFonts w:ascii="Calibri" w:hAnsi="Calibri" w:cs="Calibri"/>
                <w:b/>
                <w:bCs/>
                <w:color w:val="000000"/>
                <w:sz w:val="22"/>
                <w:szCs w:val="22"/>
              </w:rPr>
            </w:pPr>
            <w:r w:rsidRPr="007319FA">
              <w:rPr>
                <w:rFonts w:ascii="Calibri" w:hAnsi="Calibri" w:cs="Calibri"/>
                <w:b/>
                <w:bCs/>
                <w:color w:val="000000"/>
                <w:sz w:val="22"/>
                <w:szCs w:val="22"/>
              </w:rPr>
              <w:t>64QAM</w:t>
            </w:r>
          </w:p>
        </w:tc>
        <w:tc>
          <w:tcPr>
            <w:tcW w:w="960" w:type="dxa"/>
            <w:shd w:val="clear" w:color="auto" w:fill="auto"/>
            <w:noWrap/>
            <w:vAlign w:val="bottom"/>
            <w:hideMark/>
          </w:tcPr>
          <w:p w14:paraId="15064391"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20</w:t>
            </w:r>
          </w:p>
        </w:tc>
        <w:tc>
          <w:tcPr>
            <w:tcW w:w="960" w:type="dxa"/>
            <w:shd w:val="clear" w:color="auto" w:fill="auto"/>
            <w:noWrap/>
            <w:vAlign w:val="bottom"/>
            <w:hideMark/>
          </w:tcPr>
          <w:p w14:paraId="2C5ACF58"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46888</w:t>
            </w:r>
          </w:p>
        </w:tc>
        <w:tc>
          <w:tcPr>
            <w:tcW w:w="704" w:type="dxa"/>
            <w:shd w:val="clear" w:color="auto" w:fill="auto"/>
            <w:noWrap/>
            <w:vAlign w:val="bottom"/>
            <w:hideMark/>
          </w:tcPr>
          <w:p w14:paraId="32D12941"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1D2864A1" w14:textId="6CDCC14D"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11.</w:t>
            </w:r>
            <w:r w:rsidR="006562C2">
              <w:rPr>
                <w:rFonts w:ascii="Calibri" w:hAnsi="Calibri" w:cs="Calibri"/>
                <w:color w:val="000000"/>
                <w:sz w:val="22"/>
                <w:szCs w:val="22"/>
              </w:rPr>
              <w:t>9</w:t>
            </w:r>
            <w:r w:rsidRPr="007319FA">
              <w:rPr>
                <w:rFonts w:ascii="Calibri" w:hAnsi="Calibri" w:cs="Calibri"/>
                <w:color w:val="000000"/>
                <w:sz w:val="22"/>
                <w:szCs w:val="22"/>
              </w:rPr>
              <w:t>5</w:t>
            </w:r>
          </w:p>
        </w:tc>
        <w:tc>
          <w:tcPr>
            <w:tcW w:w="994" w:type="dxa"/>
            <w:shd w:val="clear" w:color="000000" w:fill="70AD47"/>
            <w:noWrap/>
            <w:vAlign w:val="bottom"/>
            <w:hideMark/>
          </w:tcPr>
          <w:p w14:paraId="31A928F0"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11.9</w:t>
            </w:r>
          </w:p>
        </w:tc>
        <w:tc>
          <w:tcPr>
            <w:tcW w:w="1148" w:type="dxa"/>
            <w:shd w:val="clear" w:color="auto" w:fill="auto"/>
            <w:noWrap/>
            <w:vAlign w:val="bottom"/>
            <w:hideMark/>
          </w:tcPr>
          <w:p w14:paraId="41945EB9"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12.9</w:t>
            </w:r>
          </w:p>
        </w:tc>
        <w:tc>
          <w:tcPr>
            <w:tcW w:w="704" w:type="dxa"/>
            <w:shd w:val="clear" w:color="auto" w:fill="auto"/>
            <w:noWrap/>
            <w:vAlign w:val="bottom"/>
            <w:hideMark/>
          </w:tcPr>
          <w:p w14:paraId="7402A962"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25290E10"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994" w:type="dxa"/>
            <w:shd w:val="clear" w:color="auto" w:fill="auto"/>
            <w:noWrap/>
            <w:vAlign w:val="bottom"/>
            <w:hideMark/>
          </w:tcPr>
          <w:p w14:paraId="330D4039" w14:textId="77777777" w:rsidR="007319FA" w:rsidRPr="007319FA" w:rsidRDefault="007319FA" w:rsidP="007319FA">
            <w:pPr>
              <w:rPr>
                <w:rFonts w:ascii="Calibri" w:hAnsi="Calibri" w:cs="Calibri"/>
                <w:b/>
                <w:bCs/>
                <w:color w:val="000000"/>
                <w:sz w:val="22"/>
                <w:szCs w:val="22"/>
                <w:u w:val="single"/>
              </w:rPr>
            </w:pPr>
            <w:r w:rsidRPr="007319FA">
              <w:rPr>
                <w:rFonts w:ascii="Calibri" w:hAnsi="Calibri" w:cs="Calibri"/>
                <w:b/>
                <w:bCs/>
                <w:color w:val="000000"/>
                <w:sz w:val="22"/>
                <w:szCs w:val="22"/>
                <w:u w:val="single"/>
              </w:rPr>
              <w:t>NA</w:t>
            </w:r>
          </w:p>
        </w:tc>
        <w:tc>
          <w:tcPr>
            <w:tcW w:w="1148" w:type="dxa"/>
            <w:shd w:val="clear" w:color="000000" w:fill="FFFF00"/>
            <w:noWrap/>
            <w:vAlign w:val="bottom"/>
            <w:hideMark/>
          </w:tcPr>
          <w:p w14:paraId="1E659E54"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19.9</w:t>
            </w:r>
          </w:p>
        </w:tc>
      </w:tr>
      <w:tr w:rsidR="007319FA" w:rsidRPr="007319FA" w14:paraId="5FBB7751" w14:textId="77777777" w:rsidTr="007319FA">
        <w:trPr>
          <w:trHeight w:val="300"/>
        </w:trPr>
        <w:tc>
          <w:tcPr>
            <w:tcW w:w="1028" w:type="dxa"/>
            <w:shd w:val="clear" w:color="auto" w:fill="auto"/>
            <w:noWrap/>
            <w:vAlign w:val="bottom"/>
            <w:hideMark/>
          </w:tcPr>
          <w:p w14:paraId="7DBDC5DE" w14:textId="77777777" w:rsidR="007319FA" w:rsidRPr="007319FA" w:rsidRDefault="007319FA" w:rsidP="007319FA">
            <w:pPr>
              <w:rPr>
                <w:rFonts w:ascii="Calibri" w:hAnsi="Calibri" w:cs="Calibri"/>
                <w:b/>
                <w:bCs/>
                <w:color w:val="000000"/>
                <w:sz w:val="22"/>
                <w:szCs w:val="22"/>
              </w:rPr>
            </w:pPr>
            <w:r w:rsidRPr="007319FA">
              <w:rPr>
                <w:rFonts w:ascii="Calibri" w:hAnsi="Calibri" w:cs="Calibri"/>
                <w:b/>
                <w:bCs/>
                <w:color w:val="000000"/>
                <w:sz w:val="22"/>
                <w:szCs w:val="22"/>
              </w:rPr>
              <w:t>64QAM</w:t>
            </w:r>
          </w:p>
        </w:tc>
        <w:tc>
          <w:tcPr>
            <w:tcW w:w="960" w:type="dxa"/>
            <w:shd w:val="clear" w:color="auto" w:fill="auto"/>
            <w:noWrap/>
            <w:vAlign w:val="bottom"/>
            <w:hideMark/>
          </w:tcPr>
          <w:p w14:paraId="745CD181"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21</w:t>
            </w:r>
          </w:p>
        </w:tc>
        <w:tc>
          <w:tcPr>
            <w:tcW w:w="960" w:type="dxa"/>
            <w:shd w:val="clear" w:color="auto" w:fill="auto"/>
            <w:noWrap/>
            <w:vAlign w:val="bottom"/>
            <w:hideMark/>
          </w:tcPr>
          <w:p w14:paraId="27DE2572"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51024</w:t>
            </w:r>
          </w:p>
        </w:tc>
        <w:tc>
          <w:tcPr>
            <w:tcW w:w="704" w:type="dxa"/>
            <w:shd w:val="clear" w:color="auto" w:fill="auto"/>
            <w:noWrap/>
            <w:vAlign w:val="bottom"/>
            <w:hideMark/>
          </w:tcPr>
          <w:p w14:paraId="104F4954"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4CBCD6DC"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12.95</w:t>
            </w:r>
          </w:p>
        </w:tc>
        <w:tc>
          <w:tcPr>
            <w:tcW w:w="994" w:type="dxa"/>
            <w:shd w:val="clear" w:color="000000" w:fill="70AD47"/>
            <w:noWrap/>
            <w:vAlign w:val="bottom"/>
            <w:hideMark/>
          </w:tcPr>
          <w:p w14:paraId="038B8A5F"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12.9</w:t>
            </w:r>
          </w:p>
        </w:tc>
        <w:tc>
          <w:tcPr>
            <w:tcW w:w="1148" w:type="dxa"/>
            <w:shd w:val="clear" w:color="auto" w:fill="auto"/>
            <w:noWrap/>
            <w:vAlign w:val="bottom"/>
            <w:hideMark/>
          </w:tcPr>
          <w:p w14:paraId="1B4806D3"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13.9</w:t>
            </w:r>
          </w:p>
        </w:tc>
        <w:tc>
          <w:tcPr>
            <w:tcW w:w="704" w:type="dxa"/>
            <w:shd w:val="clear" w:color="auto" w:fill="auto"/>
            <w:noWrap/>
            <w:vAlign w:val="bottom"/>
            <w:hideMark/>
          </w:tcPr>
          <w:p w14:paraId="353A9BDA"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2479D3D0"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994" w:type="dxa"/>
            <w:shd w:val="clear" w:color="auto" w:fill="auto"/>
            <w:noWrap/>
            <w:vAlign w:val="bottom"/>
            <w:hideMark/>
          </w:tcPr>
          <w:p w14:paraId="70BF8F54" w14:textId="77777777" w:rsidR="007319FA" w:rsidRPr="007319FA" w:rsidRDefault="007319FA" w:rsidP="007319FA">
            <w:pPr>
              <w:rPr>
                <w:rFonts w:ascii="Calibri" w:hAnsi="Calibri" w:cs="Calibri"/>
                <w:b/>
                <w:bCs/>
                <w:color w:val="000000"/>
                <w:sz w:val="22"/>
                <w:szCs w:val="22"/>
                <w:u w:val="single"/>
              </w:rPr>
            </w:pPr>
            <w:r w:rsidRPr="007319FA">
              <w:rPr>
                <w:rFonts w:ascii="Calibri" w:hAnsi="Calibri" w:cs="Calibri"/>
                <w:b/>
                <w:bCs/>
                <w:color w:val="000000"/>
                <w:sz w:val="22"/>
                <w:szCs w:val="22"/>
                <w:u w:val="single"/>
              </w:rPr>
              <w:t>NA</w:t>
            </w:r>
          </w:p>
        </w:tc>
        <w:tc>
          <w:tcPr>
            <w:tcW w:w="1148" w:type="dxa"/>
            <w:shd w:val="clear" w:color="000000" w:fill="FFFF00"/>
            <w:noWrap/>
            <w:vAlign w:val="bottom"/>
            <w:hideMark/>
          </w:tcPr>
          <w:p w14:paraId="7FEA6F44"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21.75</w:t>
            </w:r>
          </w:p>
        </w:tc>
      </w:tr>
      <w:tr w:rsidR="007319FA" w:rsidRPr="007319FA" w14:paraId="60903998" w14:textId="77777777" w:rsidTr="007319FA">
        <w:trPr>
          <w:trHeight w:val="300"/>
        </w:trPr>
        <w:tc>
          <w:tcPr>
            <w:tcW w:w="1028" w:type="dxa"/>
            <w:shd w:val="clear" w:color="auto" w:fill="auto"/>
            <w:noWrap/>
            <w:vAlign w:val="bottom"/>
            <w:hideMark/>
          </w:tcPr>
          <w:p w14:paraId="35DD42C1" w14:textId="77777777" w:rsidR="007319FA" w:rsidRPr="007319FA" w:rsidRDefault="007319FA" w:rsidP="007319FA">
            <w:pPr>
              <w:rPr>
                <w:rFonts w:ascii="Calibri" w:hAnsi="Calibri" w:cs="Calibri"/>
                <w:b/>
                <w:bCs/>
                <w:color w:val="000000"/>
                <w:sz w:val="22"/>
                <w:szCs w:val="22"/>
              </w:rPr>
            </w:pPr>
            <w:r w:rsidRPr="007319FA">
              <w:rPr>
                <w:rFonts w:ascii="Calibri" w:hAnsi="Calibri" w:cs="Calibri"/>
                <w:b/>
                <w:bCs/>
                <w:color w:val="000000"/>
                <w:sz w:val="22"/>
                <w:szCs w:val="22"/>
              </w:rPr>
              <w:t>64QAM</w:t>
            </w:r>
          </w:p>
        </w:tc>
        <w:tc>
          <w:tcPr>
            <w:tcW w:w="960" w:type="dxa"/>
            <w:shd w:val="clear" w:color="auto" w:fill="auto"/>
            <w:noWrap/>
            <w:vAlign w:val="bottom"/>
            <w:hideMark/>
          </w:tcPr>
          <w:p w14:paraId="0456C846"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22</w:t>
            </w:r>
          </w:p>
        </w:tc>
        <w:tc>
          <w:tcPr>
            <w:tcW w:w="960" w:type="dxa"/>
            <w:shd w:val="clear" w:color="auto" w:fill="auto"/>
            <w:noWrap/>
            <w:vAlign w:val="bottom"/>
            <w:hideMark/>
          </w:tcPr>
          <w:p w14:paraId="104DD6F6"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55056</w:t>
            </w:r>
          </w:p>
        </w:tc>
        <w:tc>
          <w:tcPr>
            <w:tcW w:w="704" w:type="dxa"/>
            <w:shd w:val="clear" w:color="auto" w:fill="auto"/>
            <w:noWrap/>
            <w:vAlign w:val="bottom"/>
            <w:hideMark/>
          </w:tcPr>
          <w:p w14:paraId="153C5152"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460861DF"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15.25</w:t>
            </w:r>
          </w:p>
        </w:tc>
        <w:tc>
          <w:tcPr>
            <w:tcW w:w="994" w:type="dxa"/>
            <w:shd w:val="clear" w:color="000000" w:fill="70AD47"/>
            <w:noWrap/>
            <w:vAlign w:val="bottom"/>
            <w:hideMark/>
          </w:tcPr>
          <w:p w14:paraId="4A9F92DC"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13.9</w:t>
            </w:r>
          </w:p>
        </w:tc>
        <w:tc>
          <w:tcPr>
            <w:tcW w:w="1148" w:type="dxa"/>
            <w:shd w:val="clear" w:color="auto" w:fill="auto"/>
            <w:noWrap/>
            <w:vAlign w:val="bottom"/>
            <w:hideMark/>
          </w:tcPr>
          <w:p w14:paraId="66D1DC82"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14.85</w:t>
            </w:r>
          </w:p>
        </w:tc>
        <w:tc>
          <w:tcPr>
            <w:tcW w:w="704" w:type="dxa"/>
            <w:shd w:val="clear" w:color="auto" w:fill="auto"/>
            <w:noWrap/>
            <w:vAlign w:val="bottom"/>
            <w:hideMark/>
          </w:tcPr>
          <w:p w14:paraId="1C055839"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141632E4"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994" w:type="dxa"/>
            <w:shd w:val="clear" w:color="auto" w:fill="auto"/>
            <w:noWrap/>
            <w:vAlign w:val="bottom"/>
            <w:hideMark/>
          </w:tcPr>
          <w:p w14:paraId="32AB0070" w14:textId="77777777" w:rsidR="007319FA" w:rsidRPr="007319FA" w:rsidRDefault="007319FA" w:rsidP="007319FA">
            <w:pPr>
              <w:rPr>
                <w:rFonts w:ascii="Calibri" w:hAnsi="Calibri" w:cs="Calibri"/>
                <w:b/>
                <w:bCs/>
                <w:color w:val="000000"/>
                <w:sz w:val="22"/>
                <w:szCs w:val="22"/>
                <w:u w:val="single"/>
              </w:rPr>
            </w:pPr>
            <w:r w:rsidRPr="007319FA">
              <w:rPr>
                <w:rFonts w:ascii="Calibri" w:hAnsi="Calibri" w:cs="Calibri"/>
                <w:b/>
                <w:bCs/>
                <w:color w:val="000000"/>
                <w:sz w:val="22"/>
                <w:szCs w:val="22"/>
                <w:u w:val="single"/>
              </w:rPr>
              <w:t>NA</w:t>
            </w:r>
          </w:p>
        </w:tc>
        <w:tc>
          <w:tcPr>
            <w:tcW w:w="1148" w:type="dxa"/>
            <w:shd w:val="clear" w:color="000000" w:fill="FFFF00"/>
            <w:noWrap/>
            <w:vAlign w:val="bottom"/>
            <w:hideMark/>
          </w:tcPr>
          <w:p w14:paraId="653C9796"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24.4</w:t>
            </w:r>
          </w:p>
        </w:tc>
      </w:tr>
      <w:tr w:rsidR="007319FA" w:rsidRPr="007319FA" w14:paraId="13098D08" w14:textId="77777777" w:rsidTr="007319FA">
        <w:trPr>
          <w:trHeight w:val="300"/>
        </w:trPr>
        <w:tc>
          <w:tcPr>
            <w:tcW w:w="1028" w:type="dxa"/>
            <w:shd w:val="clear" w:color="auto" w:fill="auto"/>
            <w:noWrap/>
            <w:vAlign w:val="bottom"/>
            <w:hideMark/>
          </w:tcPr>
          <w:p w14:paraId="17FE6FD6"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64QAM</w:t>
            </w:r>
          </w:p>
        </w:tc>
        <w:tc>
          <w:tcPr>
            <w:tcW w:w="960" w:type="dxa"/>
            <w:shd w:val="clear" w:color="auto" w:fill="auto"/>
            <w:noWrap/>
            <w:vAlign w:val="bottom"/>
            <w:hideMark/>
          </w:tcPr>
          <w:p w14:paraId="171522A3"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23</w:t>
            </w:r>
          </w:p>
        </w:tc>
        <w:tc>
          <w:tcPr>
            <w:tcW w:w="960" w:type="dxa"/>
            <w:shd w:val="clear" w:color="auto" w:fill="auto"/>
            <w:noWrap/>
            <w:vAlign w:val="bottom"/>
            <w:hideMark/>
          </w:tcPr>
          <w:p w14:paraId="20DE7C0B"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57336</w:t>
            </w:r>
          </w:p>
        </w:tc>
        <w:tc>
          <w:tcPr>
            <w:tcW w:w="704" w:type="dxa"/>
            <w:shd w:val="clear" w:color="auto" w:fill="auto"/>
            <w:noWrap/>
            <w:vAlign w:val="bottom"/>
            <w:hideMark/>
          </w:tcPr>
          <w:p w14:paraId="124967A6"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251A00E1"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994" w:type="dxa"/>
            <w:shd w:val="clear" w:color="000000" w:fill="70AD47"/>
            <w:noWrap/>
            <w:vAlign w:val="bottom"/>
            <w:hideMark/>
          </w:tcPr>
          <w:p w14:paraId="71A08CB4"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14.4</w:t>
            </w:r>
          </w:p>
        </w:tc>
        <w:tc>
          <w:tcPr>
            <w:tcW w:w="1148" w:type="dxa"/>
            <w:shd w:val="clear" w:color="auto" w:fill="auto"/>
            <w:noWrap/>
            <w:vAlign w:val="bottom"/>
            <w:hideMark/>
          </w:tcPr>
          <w:p w14:paraId="3742D4D8"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15.35</w:t>
            </w:r>
          </w:p>
        </w:tc>
        <w:tc>
          <w:tcPr>
            <w:tcW w:w="704" w:type="dxa"/>
            <w:shd w:val="clear" w:color="auto" w:fill="auto"/>
            <w:noWrap/>
            <w:vAlign w:val="bottom"/>
            <w:hideMark/>
          </w:tcPr>
          <w:p w14:paraId="19EC3B43"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16AA362F"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994" w:type="dxa"/>
            <w:shd w:val="clear" w:color="auto" w:fill="auto"/>
            <w:noWrap/>
            <w:vAlign w:val="bottom"/>
            <w:hideMark/>
          </w:tcPr>
          <w:p w14:paraId="1AED6F6F" w14:textId="77777777" w:rsidR="007319FA" w:rsidRPr="007319FA" w:rsidRDefault="007319FA" w:rsidP="007319FA">
            <w:pPr>
              <w:rPr>
                <w:rFonts w:ascii="Calibri" w:hAnsi="Calibri" w:cs="Calibri"/>
                <w:b/>
                <w:bCs/>
                <w:color w:val="000000"/>
                <w:sz w:val="22"/>
                <w:szCs w:val="22"/>
                <w:u w:val="single"/>
              </w:rPr>
            </w:pPr>
            <w:r w:rsidRPr="007319FA">
              <w:rPr>
                <w:rFonts w:ascii="Calibri" w:hAnsi="Calibri" w:cs="Calibri"/>
                <w:b/>
                <w:bCs/>
                <w:color w:val="000000"/>
                <w:sz w:val="22"/>
                <w:szCs w:val="22"/>
                <w:u w:val="single"/>
              </w:rPr>
              <w:t>NA</w:t>
            </w:r>
          </w:p>
        </w:tc>
        <w:tc>
          <w:tcPr>
            <w:tcW w:w="1148" w:type="dxa"/>
            <w:shd w:val="clear" w:color="auto" w:fill="auto"/>
            <w:noWrap/>
            <w:vAlign w:val="bottom"/>
            <w:hideMark/>
          </w:tcPr>
          <w:p w14:paraId="21D8BE4E"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r>
      <w:tr w:rsidR="007319FA" w:rsidRPr="007319FA" w14:paraId="00BC49B1" w14:textId="77777777" w:rsidTr="007319FA">
        <w:trPr>
          <w:trHeight w:val="300"/>
        </w:trPr>
        <w:tc>
          <w:tcPr>
            <w:tcW w:w="1028" w:type="dxa"/>
            <w:shd w:val="clear" w:color="auto" w:fill="auto"/>
            <w:noWrap/>
            <w:vAlign w:val="bottom"/>
            <w:hideMark/>
          </w:tcPr>
          <w:p w14:paraId="70742573"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64QAM</w:t>
            </w:r>
          </w:p>
        </w:tc>
        <w:tc>
          <w:tcPr>
            <w:tcW w:w="960" w:type="dxa"/>
            <w:shd w:val="clear" w:color="auto" w:fill="auto"/>
            <w:noWrap/>
            <w:vAlign w:val="bottom"/>
            <w:hideMark/>
          </w:tcPr>
          <w:p w14:paraId="32CD99CD"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24</w:t>
            </w:r>
          </w:p>
        </w:tc>
        <w:tc>
          <w:tcPr>
            <w:tcW w:w="960" w:type="dxa"/>
            <w:shd w:val="clear" w:color="auto" w:fill="auto"/>
            <w:noWrap/>
            <w:vAlign w:val="bottom"/>
            <w:hideMark/>
          </w:tcPr>
          <w:p w14:paraId="14920C0A"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61664</w:t>
            </w:r>
          </w:p>
        </w:tc>
        <w:tc>
          <w:tcPr>
            <w:tcW w:w="704" w:type="dxa"/>
            <w:shd w:val="clear" w:color="auto" w:fill="auto"/>
            <w:noWrap/>
            <w:vAlign w:val="bottom"/>
            <w:hideMark/>
          </w:tcPr>
          <w:p w14:paraId="41E4A8CF"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7C2CEA7B"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994" w:type="dxa"/>
            <w:shd w:val="clear" w:color="000000" w:fill="70AD47"/>
            <w:noWrap/>
            <w:vAlign w:val="bottom"/>
            <w:hideMark/>
          </w:tcPr>
          <w:p w14:paraId="622C765B"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15.4</w:t>
            </w:r>
          </w:p>
        </w:tc>
        <w:tc>
          <w:tcPr>
            <w:tcW w:w="1148" w:type="dxa"/>
            <w:shd w:val="clear" w:color="auto" w:fill="auto"/>
            <w:noWrap/>
            <w:vAlign w:val="bottom"/>
            <w:hideMark/>
          </w:tcPr>
          <w:p w14:paraId="5EC55CB2"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16.1</w:t>
            </w:r>
          </w:p>
        </w:tc>
        <w:tc>
          <w:tcPr>
            <w:tcW w:w="704" w:type="dxa"/>
            <w:shd w:val="clear" w:color="auto" w:fill="auto"/>
            <w:noWrap/>
            <w:vAlign w:val="bottom"/>
            <w:hideMark/>
          </w:tcPr>
          <w:p w14:paraId="5481F81F"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1918A6D7"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994" w:type="dxa"/>
            <w:shd w:val="clear" w:color="auto" w:fill="auto"/>
            <w:noWrap/>
            <w:vAlign w:val="bottom"/>
            <w:hideMark/>
          </w:tcPr>
          <w:p w14:paraId="61C536F5" w14:textId="77777777" w:rsidR="007319FA" w:rsidRPr="007319FA" w:rsidRDefault="007319FA" w:rsidP="007319FA">
            <w:pPr>
              <w:rPr>
                <w:rFonts w:ascii="Calibri" w:hAnsi="Calibri" w:cs="Calibri"/>
                <w:b/>
                <w:bCs/>
                <w:color w:val="000000"/>
                <w:sz w:val="22"/>
                <w:szCs w:val="22"/>
                <w:u w:val="single"/>
              </w:rPr>
            </w:pPr>
            <w:r w:rsidRPr="007319FA">
              <w:rPr>
                <w:rFonts w:ascii="Calibri" w:hAnsi="Calibri" w:cs="Calibri"/>
                <w:b/>
                <w:bCs/>
                <w:color w:val="000000"/>
                <w:sz w:val="22"/>
                <w:szCs w:val="22"/>
                <w:u w:val="single"/>
              </w:rPr>
              <w:t>NA</w:t>
            </w:r>
          </w:p>
        </w:tc>
        <w:tc>
          <w:tcPr>
            <w:tcW w:w="1148" w:type="dxa"/>
            <w:shd w:val="clear" w:color="auto" w:fill="auto"/>
            <w:noWrap/>
            <w:vAlign w:val="bottom"/>
            <w:hideMark/>
          </w:tcPr>
          <w:p w14:paraId="65DA3F53"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r>
      <w:tr w:rsidR="007319FA" w:rsidRPr="007319FA" w14:paraId="7AAE8FCB" w14:textId="77777777" w:rsidTr="007319FA">
        <w:trPr>
          <w:trHeight w:val="300"/>
        </w:trPr>
        <w:tc>
          <w:tcPr>
            <w:tcW w:w="1028" w:type="dxa"/>
            <w:shd w:val="clear" w:color="auto" w:fill="auto"/>
            <w:noWrap/>
            <w:vAlign w:val="bottom"/>
            <w:hideMark/>
          </w:tcPr>
          <w:p w14:paraId="5263CC6A" w14:textId="77777777" w:rsidR="007319FA" w:rsidRPr="007319FA" w:rsidRDefault="007319FA" w:rsidP="007319FA">
            <w:pPr>
              <w:rPr>
                <w:rFonts w:ascii="Calibri" w:hAnsi="Calibri" w:cs="Calibri"/>
                <w:b/>
                <w:bCs/>
                <w:color w:val="000000"/>
                <w:sz w:val="22"/>
                <w:szCs w:val="22"/>
              </w:rPr>
            </w:pPr>
            <w:r w:rsidRPr="007319FA">
              <w:rPr>
                <w:rFonts w:ascii="Calibri" w:hAnsi="Calibri" w:cs="Calibri"/>
                <w:b/>
                <w:bCs/>
                <w:color w:val="000000"/>
                <w:sz w:val="22"/>
                <w:szCs w:val="22"/>
              </w:rPr>
              <w:t>256QAM</w:t>
            </w:r>
          </w:p>
        </w:tc>
        <w:tc>
          <w:tcPr>
            <w:tcW w:w="960" w:type="dxa"/>
            <w:shd w:val="clear" w:color="auto" w:fill="auto"/>
            <w:noWrap/>
            <w:vAlign w:val="bottom"/>
            <w:hideMark/>
          </w:tcPr>
          <w:p w14:paraId="59A5D26D"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25</w:t>
            </w:r>
          </w:p>
        </w:tc>
        <w:tc>
          <w:tcPr>
            <w:tcW w:w="960" w:type="dxa"/>
            <w:shd w:val="clear" w:color="auto" w:fill="auto"/>
            <w:noWrap/>
            <w:vAlign w:val="bottom"/>
            <w:hideMark/>
          </w:tcPr>
          <w:p w14:paraId="498695AF"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63776</w:t>
            </w:r>
          </w:p>
        </w:tc>
        <w:tc>
          <w:tcPr>
            <w:tcW w:w="704" w:type="dxa"/>
            <w:shd w:val="clear" w:color="auto" w:fill="auto"/>
            <w:noWrap/>
            <w:vAlign w:val="bottom"/>
            <w:hideMark/>
          </w:tcPr>
          <w:p w14:paraId="4B293E9A"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08538698"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NS</w:t>
            </w:r>
          </w:p>
        </w:tc>
        <w:tc>
          <w:tcPr>
            <w:tcW w:w="994" w:type="dxa"/>
            <w:shd w:val="clear" w:color="000000" w:fill="FFFF00"/>
            <w:noWrap/>
            <w:vAlign w:val="bottom"/>
            <w:hideMark/>
          </w:tcPr>
          <w:p w14:paraId="075F373C"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15.9</w:t>
            </w:r>
          </w:p>
        </w:tc>
        <w:tc>
          <w:tcPr>
            <w:tcW w:w="1148" w:type="dxa"/>
            <w:shd w:val="clear" w:color="auto" w:fill="auto"/>
            <w:noWrap/>
            <w:vAlign w:val="bottom"/>
            <w:hideMark/>
          </w:tcPr>
          <w:p w14:paraId="6AD6AD3F"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16.4</w:t>
            </w:r>
          </w:p>
        </w:tc>
        <w:tc>
          <w:tcPr>
            <w:tcW w:w="704" w:type="dxa"/>
            <w:shd w:val="clear" w:color="auto" w:fill="auto"/>
            <w:noWrap/>
            <w:vAlign w:val="bottom"/>
            <w:hideMark/>
          </w:tcPr>
          <w:p w14:paraId="48C1296C"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355EDE7D"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NS</w:t>
            </w:r>
          </w:p>
        </w:tc>
        <w:tc>
          <w:tcPr>
            <w:tcW w:w="994" w:type="dxa"/>
            <w:shd w:val="clear" w:color="auto" w:fill="auto"/>
            <w:noWrap/>
            <w:vAlign w:val="bottom"/>
            <w:hideMark/>
          </w:tcPr>
          <w:p w14:paraId="138A3B7A"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1148" w:type="dxa"/>
            <w:shd w:val="clear" w:color="auto" w:fill="auto"/>
            <w:noWrap/>
            <w:vAlign w:val="bottom"/>
            <w:hideMark/>
          </w:tcPr>
          <w:p w14:paraId="39187789" w14:textId="77777777" w:rsidR="007319FA" w:rsidRPr="007319FA" w:rsidRDefault="007319FA" w:rsidP="007319FA">
            <w:pPr>
              <w:rPr>
                <w:rFonts w:ascii="Calibri" w:hAnsi="Calibri" w:cs="Calibri"/>
                <w:b/>
                <w:bCs/>
                <w:color w:val="000000"/>
                <w:sz w:val="22"/>
                <w:szCs w:val="22"/>
                <w:u w:val="single"/>
              </w:rPr>
            </w:pPr>
            <w:r w:rsidRPr="007319FA">
              <w:rPr>
                <w:rFonts w:ascii="Calibri" w:hAnsi="Calibri" w:cs="Calibri"/>
                <w:b/>
                <w:bCs/>
                <w:color w:val="000000"/>
                <w:sz w:val="22"/>
                <w:szCs w:val="22"/>
                <w:u w:val="single"/>
              </w:rPr>
              <w:t>NA</w:t>
            </w:r>
          </w:p>
        </w:tc>
      </w:tr>
      <w:tr w:rsidR="007319FA" w:rsidRPr="007319FA" w14:paraId="2C58DE34" w14:textId="77777777" w:rsidTr="007319FA">
        <w:trPr>
          <w:trHeight w:val="300"/>
        </w:trPr>
        <w:tc>
          <w:tcPr>
            <w:tcW w:w="1028" w:type="dxa"/>
            <w:shd w:val="clear" w:color="auto" w:fill="auto"/>
            <w:noWrap/>
            <w:vAlign w:val="bottom"/>
            <w:hideMark/>
          </w:tcPr>
          <w:p w14:paraId="15CF5476" w14:textId="77777777" w:rsidR="007319FA" w:rsidRPr="007319FA" w:rsidRDefault="007319FA" w:rsidP="007319FA">
            <w:pPr>
              <w:rPr>
                <w:rFonts w:ascii="Calibri" w:hAnsi="Calibri" w:cs="Calibri"/>
                <w:b/>
                <w:bCs/>
                <w:color w:val="000000"/>
                <w:sz w:val="22"/>
                <w:szCs w:val="22"/>
              </w:rPr>
            </w:pPr>
            <w:r w:rsidRPr="007319FA">
              <w:rPr>
                <w:rFonts w:ascii="Calibri" w:hAnsi="Calibri" w:cs="Calibri"/>
                <w:b/>
                <w:bCs/>
                <w:color w:val="000000"/>
                <w:sz w:val="22"/>
                <w:szCs w:val="22"/>
              </w:rPr>
              <w:t>256QAM</w:t>
            </w:r>
          </w:p>
        </w:tc>
        <w:tc>
          <w:tcPr>
            <w:tcW w:w="960" w:type="dxa"/>
            <w:shd w:val="clear" w:color="auto" w:fill="auto"/>
            <w:noWrap/>
            <w:vAlign w:val="bottom"/>
            <w:hideMark/>
          </w:tcPr>
          <w:p w14:paraId="4DE7F421"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27</w:t>
            </w:r>
          </w:p>
        </w:tc>
        <w:tc>
          <w:tcPr>
            <w:tcW w:w="960" w:type="dxa"/>
            <w:shd w:val="clear" w:color="auto" w:fill="auto"/>
            <w:noWrap/>
            <w:vAlign w:val="bottom"/>
            <w:hideMark/>
          </w:tcPr>
          <w:p w14:paraId="568D77D8"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66592</w:t>
            </w:r>
          </w:p>
        </w:tc>
        <w:tc>
          <w:tcPr>
            <w:tcW w:w="704" w:type="dxa"/>
            <w:shd w:val="clear" w:color="auto" w:fill="auto"/>
            <w:noWrap/>
            <w:vAlign w:val="bottom"/>
            <w:hideMark/>
          </w:tcPr>
          <w:p w14:paraId="0C3B7BDA"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610B20A0"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000000" w:fill="FFFF00"/>
            <w:noWrap/>
            <w:vAlign w:val="bottom"/>
            <w:hideMark/>
          </w:tcPr>
          <w:p w14:paraId="02EF9071"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16.4</w:t>
            </w:r>
          </w:p>
        </w:tc>
        <w:tc>
          <w:tcPr>
            <w:tcW w:w="1148" w:type="dxa"/>
            <w:shd w:val="clear" w:color="auto" w:fill="auto"/>
            <w:noWrap/>
            <w:vAlign w:val="bottom"/>
            <w:hideMark/>
          </w:tcPr>
          <w:p w14:paraId="3B84EB42"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17.15</w:t>
            </w:r>
          </w:p>
        </w:tc>
        <w:tc>
          <w:tcPr>
            <w:tcW w:w="704" w:type="dxa"/>
            <w:shd w:val="clear" w:color="auto" w:fill="auto"/>
            <w:noWrap/>
            <w:vAlign w:val="bottom"/>
            <w:hideMark/>
          </w:tcPr>
          <w:p w14:paraId="75422342"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054F9B7C"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5A0C84F0"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1148" w:type="dxa"/>
            <w:shd w:val="clear" w:color="auto" w:fill="auto"/>
            <w:noWrap/>
            <w:vAlign w:val="bottom"/>
            <w:hideMark/>
          </w:tcPr>
          <w:p w14:paraId="2D54E16D" w14:textId="77777777" w:rsidR="007319FA" w:rsidRPr="007319FA" w:rsidRDefault="007319FA" w:rsidP="007319FA">
            <w:pPr>
              <w:rPr>
                <w:rFonts w:ascii="Calibri" w:hAnsi="Calibri" w:cs="Calibri"/>
                <w:b/>
                <w:bCs/>
                <w:color w:val="000000"/>
                <w:sz w:val="22"/>
                <w:szCs w:val="22"/>
                <w:u w:val="single"/>
              </w:rPr>
            </w:pPr>
            <w:r w:rsidRPr="007319FA">
              <w:rPr>
                <w:rFonts w:ascii="Calibri" w:hAnsi="Calibri" w:cs="Calibri"/>
                <w:b/>
                <w:bCs/>
                <w:color w:val="000000"/>
                <w:sz w:val="22"/>
                <w:szCs w:val="22"/>
                <w:u w:val="single"/>
              </w:rPr>
              <w:t>NA</w:t>
            </w:r>
          </w:p>
        </w:tc>
      </w:tr>
      <w:tr w:rsidR="007319FA" w:rsidRPr="007319FA" w14:paraId="774BC747" w14:textId="77777777" w:rsidTr="007319FA">
        <w:trPr>
          <w:trHeight w:val="300"/>
        </w:trPr>
        <w:tc>
          <w:tcPr>
            <w:tcW w:w="1028" w:type="dxa"/>
            <w:shd w:val="clear" w:color="auto" w:fill="auto"/>
            <w:noWrap/>
            <w:vAlign w:val="bottom"/>
            <w:hideMark/>
          </w:tcPr>
          <w:p w14:paraId="68512EEE" w14:textId="77777777" w:rsidR="007319FA" w:rsidRPr="007319FA" w:rsidRDefault="007319FA" w:rsidP="007319FA">
            <w:pPr>
              <w:rPr>
                <w:rFonts w:ascii="Calibri" w:hAnsi="Calibri" w:cs="Calibri"/>
                <w:b/>
                <w:bCs/>
                <w:color w:val="000000"/>
                <w:sz w:val="22"/>
                <w:szCs w:val="22"/>
              </w:rPr>
            </w:pPr>
            <w:r w:rsidRPr="007319FA">
              <w:rPr>
                <w:rFonts w:ascii="Calibri" w:hAnsi="Calibri" w:cs="Calibri"/>
                <w:b/>
                <w:bCs/>
                <w:color w:val="000000"/>
                <w:sz w:val="22"/>
                <w:szCs w:val="22"/>
              </w:rPr>
              <w:t>256QAM</w:t>
            </w:r>
          </w:p>
        </w:tc>
        <w:tc>
          <w:tcPr>
            <w:tcW w:w="960" w:type="dxa"/>
            <w:shd w:val="clear" w:color="auto" w:fill="auto"/>
            <w:noWrap/>
            <w:vAlign w:val="bottom"/>
            <w:hideMark/>
          </w:tcPr>
          <w:p w14:paraId="0D824997"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28</w:t>
            </w:r>
          </w:p>
        </w:tc>
        <w:tc>
          <w:tcPr>
            <w:tcW w:w="960" w:type="dxa"/>
            <w:shd w:val="clear" w:color="auto" w:fill="auto"/>
            <w:noWrap/>
            <w:vAlign w:val="bottom"/>
            <w:hideMark/>
          </w:tcPr>
          <w:p w14:paraId="5A4DD343"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71112</w:t>
            </w:r>
          </w:p>
        </w:tc>
        <w:tc>
          <w:tcPr>
            <w:tcW w:w="704" w:type="dxa"/>
            <w:shd w:val="clear" w:color="auto" w:fill="auto"/>
            <w:noWrap/>
            <w:vAlign w:val="bottom"/>
            <w:hideMark/>
          </w:tcPr>
          <w:p w14:paraId="76AE8E06"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218B7078"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000000" w:fill="FFFF00"/>
            <w:noWrap/>
            <w:vAlign w:val="bottom"/>
            <w:hideMark/>
          </w:tcPr>
          <w:p w14:paraId="7D6681D5"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17.4</w:t>
            </w:r>
          </w:p>
        </w:tc>
        <w:tc>
          <w:tcPr>
            <w:tcW w:w="1148" w:type="dxa"/>
            <w:shd w:val="clear" w:color="auto" w:fill="auto"/>
            <w:noWrap/>
            <w:vAlign w:val="bottom"/>
            <w:hideMark/>
          </w:tcPr>
          <w:p w14:paraId="608FCB34"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18</w:t>
            </w:r>
          </w:p>
        </w:tc>
        <w:tc>
          <w:tcPr>
            <w:tcW w:w="704" w:type="dxa"/>
            <w:shd w:val="clear" w:color="auto" w:fill="auto"/>
            <w:noWrap/>
            <w:vAlign w:val="bottom"/>
            <w:hideMark/>
          </w:tcPr>
          <w:p w14:paraId="0773696E"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71A044C6"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2C7B5964"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1148" w:type="dxa"/>
            <w:shd w:val="clear" w:color="auto" w:fill="auto"/>
            <w:noWrap/>
            <w:vAlign w:val="bottom"/>
            <w:hideMark/>
          </w:tcPr>
          <w:p w14:paraId="132115BE" w14:textId="77777777" w:rsidR="007319FA" w:rsidRPr="007319FA" w:rsidRDefault="007319FA" w:rsidP="007319FA">
            <w:pPr>
              <w:rPr>
                <w:rFonts w:ascii="Calibri" w:hAnsi="Calibri" w:cs="Calibri"/>
                <w:b/>
                <w:bCs/>
                <w:color w:val="000000"/>
                <w:sz w:val="22"/>
                <w:szCs w:val="22"/>
                <w:u w:val="single"/>
              </w:rPr>
            </w:pPr>
            <w:r w:rsidRPr="007319FA">
              <w:rPr>
                <w:rFonts w:ascii="Calibri" w:hAnsi="Calibri" w:cs="Calibri"/>
                <w:b/>
                <w:bCs/>
                <w:color w:val="000000"/>
                <w:sz w:val="22"/>
                <w:szCs w:val="22"/>
                <w:u w:val="single"/>
              </w:rPr>
              <w:t>NA</w:t>
            </w:r>
          </w:p>
        </w:tc>
      </w:tr>
      <w:tr w:rsidR="007319FA" w:rsidRPr="007319FA" w14:paraId="539BB141" w14:textId="77777777" w:rsidTr="007319FA">
        <w:trPr>
          <w:trHeight w:val="300"/>
        </w:trPr>
        <w:tc>
          <w:tcPr>
            <w:tcW w:w="1028" w:type="dxa"/>
            <w:shd w:val="clear" w:color="auto" w:fill="auto"/>
            <w:noWrap/>
            <w:vAlign w:val="bottom"/>
            <w:hideMark/>
          </w:tcPr>
          <w:p w14:paraId="3128E3E8" w14:textId="77777777" w:rsidR="007319FA" w:rsidRPr="007319FA" w:rsidRDefault="007319FA" w:rsidP="007319FA">
            <w:pPr>
              <w:rPr>
                <w:rFonts w:ascii="Calibri" w:hAnsi="Calibri" w:cs="Calibri"/>
                <w:b/>
                <w:bCs/>
                <w:color w:val="000000"/>
                <w:sz w:val="22"/>
                <w:szCs w:val="22"/>
              </w:rPr>
            </w:pPr>
            <w:r w:rsidRPr="007319FA">
              <w:rPr>
                <w:rFonts w:ascii="Calibri" w:hAnsi="Calibri" w:cs="Calibri"/>
                <w:b/>
                <w:bCs/>
                <w:color w:val="000000"/>
                <w:sz w:val="22"/>
                <w:szCs w:val="22"/>
              </w:rPr>
              <w:t>256QAM</w:t>
            </w:r>
          </w:p>
        </w:tc>
        <w:tc>
          <w:tcPr>
            <w:tcW w:w="960" w:type="dxa"/>
            <w:shd w:val="clear" w:color="auto" w:fill="auto"/>
            <w:noWrap/>
            <w:vAlign w:val="bottom"/>
            <w:hideMark/>
          </w:tcPr>
          <w:p w14:paraId="08BC1187"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29</w:t>
            </w:r>
          </w:p>
        </w:tc>
        <w:tc>
          <w:tcPr>
            <w:tcW w:w="960" w:type="dxa"/>
            <w:shd w:val="clear" w:color="auto" w:fill="auto"/>
            <w:noWrap/>
            <w:vAlign w:val="bottom"/>
            <w:hideMark/>
          </w:tcPr>
          <w:p w14:paraId="31F91E24"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73712</w:t>
            </w:r>
          </w:p>
        </w:tc>
        <w:tc>
          <w:tcPr>
            <w:tcW w:w="704" w:type="dxa"/>
            <w:shd w:val="clear" w:color="auto" w:fill="auto"/>
            <w:noWrap/>
            <w:vAlign w:val="bottom"/>
            <w:hideMark/>
          </w:tcPr>
          <w:p w14:paraId="3D062A76"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3097D379"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000000" w:fill="FFFF00"/>
            <w:noWrap/>
            <w:vAlign w:val="bottom"/>
            <w:hideMark/>
          </w:tcPr>
          <w:p w14:paraId="4B98A44B"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18</w:t>
            </w:r>
          </w:p>
        </w:tc>
        <w:tc>
          <w:tcPr>
            <w:tcW w:w="1148" w:type="dxa"/>
            <w:shd w:val="clear" w:color="auto" w:fill="auto"/>
            <w:noWrap/>
            <w:vAlign w:val="bottom"/>
            <w:hideMark/>
          </w:tcPr>
          <w:p w14:paraId="39E3BB32"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18.8</w:t>
            </w:r>
          </w:p>
        </w:tc>
        <w:tc>
          <w:tcPr>
            <w:tcW w:w="704" w:type="dxa"/>
            <w:shd w:val="clear" w:color="auto" w:fill="auto"/>
            <w:noWrap/>
            <w:vAlign w:val="bottom"/>
            <w:hideMark/>
          </w:tcPr>
          <w:p w14:paraId="709140DB"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0F720DA5"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25821EA0"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1148" w:type="dxa"/>
            <w:shd w:val="clear" w:color="auto" w:fill="auto"/>
            <w:noWrap/>
            <w:vAlign w:val="bottom"/>
            <w:hideMark/>
          </w:tcPr>
          <w:p w14:paraId="0BDDB5FF" w14:textId="77777777" w:rsidR="007319FA" w:rsidRPr="007319FA" w:rsidRDefault="007319FA" w:rsidP="007319FA">
            <w:pPr>
              <w:rPr>
                <w:rFonts w:ascii="Calibri" w:hAnsi="Calibri" w:cs="Calibri"/>
                <w:b/>
                <w:bCs/>
                <w:color w:val="000000"/>
                <w:sz w:val="22"/>
                <w:szCs w:val="22"/>
                <w:u w:val="single"/>
              </w:rPr>
            </w:pPr>
            <w:r w:rsidRPr="007319FA">
              <w:rPr>
                <w:rFonts w:ascii="Calibri" w:hAnsi="Calibri" w:cs="Calibri"/>
                <w:b/>
                <w:bCs/>
                <w:color w:val="000000"/>
                <w:sz w:val="22"/>
                <w:szCs w:val="22"/>
                <w:u w:val="single"/>
              </w:rPr>
              <w:t>NA</w:t>
            </w:r>
          </w:p>
        </w:tc>
      </w:tr>
      <w:tr w:rsidR="007319FA" w:rsidRPr="007319FA" w14:paraId="37175E59" w14:textId="77777777" w:rsidTr="007319FA">
        <w:trPr>
          <w:trHeight w:val="300"/>
        </w:trPr>
        <w:tc>
          <w:tcPr>
            <w:tcW w:w="1028" w:type="dxa"/>
            <w:shd w:val="clear" w:color="auto" w:fill="auto"/>
            <w:noWrap/>
            <w:vAlign w:val="bottom"/>
            <w:hideMark/>
          </w:tcPr>
          <w:p w14:paraId="16EBFE9B"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256QAM</w:t>
            </w:r>
          </w:p>
        </w:tc>
        <w:tc>
          <w:tcPr>
            <w:tcW w:w="960" w:type="dxa"/>
            <w:shd w:val="clear" w:color="auto" w:fill="auto"/>
            <w:noWrap/>
            <w:vAlign w:val="bottom"/>
            <w:hideMark/>
          </w:tcPr>
          <w:p w14:paraId="76933AAD"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30</w:t>
            </w:r>
          </w:p>
        </w:tc>
        <w:tc>
          <w:tcPr>
            <w:tcW w:w="960" w:type="dxa"/>
            <w:shd w:val="clear" w:color="auto" w:fill="auto"/>
            <w:noWrap/>
            <w:vAlign w:val="bottom"/>
            <w:hideMark/>
          </w:tcPr>
          <w:p w14:paraId="093EEBCC"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78704</w:t>
            </w:r>
          </w:p>
        </w:tc>
        <w:tc>
          <w:tcPr>
            <w:tcW w:w="704" w:type="dxa"/>
            <w:shd w:val="clear" w:color="auto" w:fill="auto"/>
            <w:noWrap/>
            <w:vAlign w:val="bottom"/>
            <w:hideMark/>
          </w:tcPr>
          <w:p w14:paraId="4DE8A8C8"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719FD8EB"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1C51AE87" w14:textId="44B91585"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19.</w:t>
            </w:r>
            <w:r w:rsidR="001F2556">
              <w:rPr>
                <w:rFonts w:ascii="Calibri" w:hAnsi="Calibri" w:cs="Calibri"/>
                <w:color w:val="000000"/>
                <w:sz w:val="22"/>
                <w:szCs w:val="22"/>
              </w:rPr>
              <w:t>7</w:t>
            </w:r>
            <w:r w:rsidRPr="007319FA">
              <w:rPr>
                <w:rFonts w:ascii="Calibri" w:hAnsi="Calibri" w:cs="Calibri"/>
                <w:color w:val="000000"/>
                <w:sz w:val="22"/>
                <w:szCs w:val="22"/>
              </w:rPr>
              <w:t>5</w:t>
            </w:r>
          </w:p>
        </w:tc>
        <w:tc>
          <w:tcPr>
            <w:tcW w:w="1148" w:type="dxa"/>
            <w:shd w:val="clear" w:color="000000" w:fill="70AD47"/>
            <w:noWrap/>
            <w:vAlign w:val="bottom"/>
            <w:hideMark/>
          </w:tcPr>
          <w:p w14:paraId="04A12DF7"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19.7</w:t>
            </w:r>
          </w:p>
        </w:tc>
        <w:tc>
          <w:tcPr>
            <w:tcW w:w="704" w:type="dxa"/>
            <w:shd w:val="clear" w:color="auto" w:fill="auto"/>
            <w:noWrap/>
            <w:vAlign w:val="bottom"/>
            <w:hideMark/>
          </w:tcPr>
          <w:p w14:paraId="366D03B2"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0F338887"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470953BF"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1148" w:type="dxa"/>
            <w:shd w:val="clear" w:color="auto" w:fill="auto"/>
            <w:noWrap/>
            <w:vAlign w:val="bottom"/>
            <w:hideMark/>
          </w:tcPr>
          <w:p w14:paraId="4BDEA2C6" w14:textId="77777777" w:rsidR="007319FA" w:rsidRPr="007319FA" w:rsidRDefault="007319FA" w:rsidP="007319FA">
            <w:pPr>
              <w:rPr>
                <w:rFonts w:ascii="Calibri" w:hAnsi="Calibri" w:cs="Calibri"/>
                <w:b/>
                <w:bCs/>
                <w:color w:val="000000"/>
                <w:sz w:val="22"/>
                <w:szCs w:val="22"/>
                <w:u w:val="single"/>
              </w:rPr>
            </w:pPr>
            <w:r w:rsidRPr="007319FA">
              <w:rPr>
                <w:rFonts w:ascii="Calibri" w:hAnsi="Calibri" w:cs="Calibri"/>
                <w:b/>
                <w:bCs/>
                <w:color w:val="000000"/>
                <w:sz w:val="22"/>
                <w:szCs w:val="22"/>
                <w:u w:val="single"/>
              </w:rPr>
              <w:t>NA</w:t>
            </w:r>
          </w:p>
        </w:tc>
      </w:tr>
      <w:tr w:rsidR="007319FA" w:rsidRPr="007319FA" w14:paraId="1B9D01D8" w14:textId="77777777" w:rsidTr="007319FA">
        <w:trPr>
          <w:trHeight w:val="300"/>
        </w:trPr>
        <w:tc>
          <w:tcPr>
            <w:tcW w:w="1028" w:type="dxa"/>
            <w:shd w:val="clear" w:color="auto" w:fill="auto"/>
            <w:noWrap/>
            <w:vAlign w:val="bottom"/>
            <w:hideMark/>
          </w:tcPr>
          <w:p w14:paraId="168B3CB3"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256QAM</w:t>
            </w:r>
          </w:p>
        </w:tc>
        <w:tc>
          <w:tcPr>
            <w:tcW w:w="960" w:type="dxa"/>
            <w:shd w:val="clear" w:color="auto" w:fill="auto"/>
            <w:noWrap/>
            <w:vAlign w:val="bottom"/>
            <w:hideMark/>
          </w:tcPr>
          <w:p w14:paraId="76A453A0"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31</w:t>
            </w:r>
          </w:p>
        </w:tc>
        <w:tc>
          <w:tcPr>
            <w:tcW w:w="960" w:type="dxa"/>
            <w:shd w:val="clear" w:color="auto" w:fill="auto"/>
            <w:noWrap/>
            <w:vAlign w:val="bottom"/>
            <w:hideMark/>
          </w:tcPr>
          <w:p w14:paraId="19290E99"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81176</w:t>
            </w:r>
          </w:p>
        </w:tc>
        <w:tc>
          <w:tcPr>
            <w:tcW w:w="704" w:type="dxa"/>
            <w:shd w:val="clear" w:color="auto" w:fill="auto"/>
            <w:noWrap/>
            <w:vAlign w:val="bottom"/>
            <w:hideMark/>
          </w:tcPr>
          <w:p w14:paraId="5721C598"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45A63308"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14009971"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22.7</w:t>
            </w:r>
          </w:p>
        </w:tc>
        <w:tc>
          <w:tcPr>
            <w:tcW w:w="1148" w:type="dxa"/>
            <w:shd w:val="clear" w:color="000000" w:fill="70AD47"/>
            <w:noWrap/>
            <w:vAlign w:val="bottom"/>
            <w:hideMark/>
          </w:tcPr>
          <w:p w14:paraId="760B4E3A"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20.15</w:t>
            </w:r>
          </w:p>
        </w:tc>
        <w:tc>
          <w:tcPr>
            <w:tcW w:w="704" w:type="dxa"/>
            <w:shd w:val="clear" w:color="auto" w:fill="auto"/>
            <w:noWrap/>
            <w:vAlign w:val="bottom"/>
            <w:hideMark/>
          </w:tcPr>
          <w:p w14:paraId="2AC50088"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62B225D0"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6761968B"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1148" w:type="dxa"/>
            <w:shd w:val="clear" w:color="auto" w:fill="auto"/>
            <w:noWrap/>
            <w:vAlign w:val="bottom"/>
            <w:hideMark/>
          </w:tcPr>
          <w:p w14:paraId="25D9479C" w14:textId="77777777" w:rsidR="007319FA" w:rsidRPr="007319FA" w:rsidRDefault="007319FA" w:rsidP="007319FA">
            <w:pPr>
              <w:rPr>
                <w:rFonts w:ascii="Calibri" w:hAnsi="Calibri" w:cs="Calibri"/>
                <w:b/>
                <w:bCs/>
                <w:color w:val="000000"/>
                <w:sz w:val="22"/>
                <w:szCs w:val="22"/>
                <w:u w:val="single"/>
              </w:rPr>
            </w:pPr>
            <w:r w:rsidRPr="007319FA">
              <w:rPr>
                <w:rFonts w:ascii="Calibri" w:hAnsi="Calibri" w:cs="Calibri"/>
                <w:b/>
                <w:bCs/>
                <w:color w:val="000000"/>
                <w:sz w:val="22"/>
                <w:szCs w:val="22"/>
                <w:u w:val="single"/>
              </w:rPr>
              <w:t>NA</w:t>
            </w:r>
          </w:p>
        </w:tc>
      </w:tr>
      <w:tr w:rsidR="007319FA" w:rsidRPr="007319FA" w14:paraId="7CA555B2" w14:textId="77777777" w:rsidTr="007319FA">
        <w:trPr>
          <w:trHeight w:val="300"/>
        </w:trPr>
        <w:tc>
          <w:tcPr>
            <w:tcW w:w="1028" w:type="dxa"/>
            <w:shd w:val="clear" w:color="auto" w:fill="auto"/>
            <w:noWrap/>
            <w:vAlign w:val="bottom"/>
            <w:hideMark/>
          </w:tcPr>
          <w:p w14:paraId="715C6A99"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256QAM</w:t>
            </w:r>
          </w:p>
        </w:tc>
        <w:tc>
          <w:tcPr>
            <w:tcW w:w="960" w:type="dxa"/>
            <w:shd w:val="clear" w:color="auto" w:fill="auto"/>
            <w:noWrap/>
            <w:vAlign w:val="bottom"/>
            <w:hideMark/>
          </w:tcPr>
          <w:p w14:paraId="01725317"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32</w:t>
            </w:r>
          </w:p>
        </w:tc>
        <w:tc>
          <w:tcPr>
            <w:tcW w:w="960" w:type="dxa"/>
            <w:shd w:val="clear" w:color="auto" w:fill="auto"/>
            <w:noWrap/>
            <w:vAlign w:val="bottom"/>
            <w:hideMark/>
          </w:tcPr>
          <w:p w14:paraId="19EA553A"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84760</w:t>
            </w:r>
          </w:p>
        </w:tc>
        <w:tc>
          <w:tcPr>
            <w:tcW w:w="704" w:type="dxa"/>
            <w:shd w:val="clear" w:color="auto" w:fill="auto"/>
            <w:noWrap/>
            <w:vAlign w:val="bottom"/>
            <w:hideMark/>
          </w:tcPr>
          <w:p w14:paraId="4DD44A91"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643D805E"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267276A8"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1148" w:type="dxa"/>
            <w:shd w:val="clear" w:color="000000" w:fill="70AD47"/>
            <w:noWrap/>
            <w:vAlign w:val="bottom"/>
            <w:hideMark/>
          </w:tcPr>
          <w:p w14:paraId="103EE313"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20.9</w:t>
            </w:r>
          </w:p>
        </w:tc>
        <w:tc>
          <w:tcPr>
            <w:tcW w:w="704" w:type="dxa"/>
            <w:shd w:val="clear" w:color="auto" w:fill="auto"/>
            <w:noWrap/>
            <w:vAlign w:val="bottom"/>
            <w:hideMark/>
          </w:tcPr>
          <w:p w14:paraId="579A13C9"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4CF5F596"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12DB6718"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1148" w:type="dxa"/>
            <w:shd w:val="clear" w:color="auto" w:fill="auto"/>
            <w:noWrap/>
            <w:vAlign w:val="bottom"/>
            <w:hideMark/>
          </w:tcPr>
          <w:p w14:paraId="060EB0E8" w14:textId="77777777" w:rsidR="007319FA" w:rsidRPr="007319FA" w:rsidRDefault="007319FA" w:rsidP="007319FA">
            <w:pPr>
              <w:rPr>
                <w:rFonts w:ascii="Calibri" w:hAnsi="Calibri" w:cs="Calibri"/>
                <w:b/>
                <w:bCs/>
                <w:color w:val="000000"/>
                <w:sz w:val="22"/>
                <w:szCs w:val="22"/>
                <w:u w:val="single"/>
              </w:rPr>
            </w:pPr>
            <w:r w:rsidRPr="007319FA">
              <w:rPr>
                <w:rFonts w:ascii="Calibri" w:hAnsi="Calibri" w:cs="Calibri"/>
                <w:b/>
                <w:bCs/>
                <w:color w:val="000000"/>
                <w:sz w:val="22"/>
                <w:szCs w:val="22"/>
                <w:u w:val="single"/>
              </w:rPr>
              <w:t>NA</w:t>
            </w:r>
          </w:p>
        </w:tc>
      </w:tr>
      <w:tr w:rsidR="007319FA" w:rsidRPr="007319FA" w14:paraId="195C9215" w14:textId="77777777" w:rsidTr="007319FA">
        <w:trPr>
          <w:trHeight w:val="300"/>
        </w:trPr>
        <w:tc>
          <w:tcPr>
            <w:tcW w:w="1028" w:type="dxa"/>
            <w:shd w:val="clear" w:color="auto" w:fill="auto"/>
            <w:noWrap/>
            <w:vAlign w:val="bottom"/>
            <w:hideMark/>
          </w:tcPr>
          <w:p w14:paraId="6DD58E50"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256QAM</w:t>
            </w:r>
          </w:p>
        </w:tc>
        <w:tc>
          <w:tcPr>
            <w:tcW w:w="960" w:type="dxa"/>
            <w:shd w:val="clear" w:color="auto" w:fill="auto"/>
            <w:noWrap/>
            <w:vAlign w:val="bottom"/>
            <w:hideMark/>
          </w:tcPr>
          <w:p w14:paraId="34C18E9F"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33</w:t>
            </w:r>
          </w:p>
        </w:tc>
        <w:tc>
          <w:tcPr>
            <w:tcW w:w="960" w:type="dxa"/>
            <w:shd w:val="clear" w:color="auto" w:fill="auto"/>
            <w:noWrap/>
            <w:vAlign w:val="bottom"/>
            <w:hideMark/>
          </w:tcPr>
          <w:p w14:paraId="00893179"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97896</w:t>
            </w:r>
          </w:p>
        </w:tc>
        <w:tc>
          <w:tcPr>
            <w:tcW w:w="704" w:type="dxa"/>
            <w:shd w:val="clear" w:color="auto" w:fill="auto"/>
            <w:noWrap/>
            <w:vAlign w:val="bottom"/>
            <w:hideMark/>
          </w:tcPr>
          <w:p w14:paraId="2A3B9BEA"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4BD93940"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6776180A"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1148" w:type="dxa"/>
            <w:shd w:val="clear" w:color="000000" w:fill="70AD47"/>
            <w:noWrap/>
            <w:vAlign w:val="bottom"/>
            <w:hideMark/>
          </w:tcPr>
          <w:p w14:paraId="38851A3D"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23.6</w:t>
            </w:r>
          </w:p>
        </w:tc>
        <w:tc>
          <w:tcPr>
            <w:tcW w:w="704" w:type="dxa"/>
            <w:shd w:val="clear" w:color="auto" w:fill="auto"/>
            <w:noWrap/>
            <w:vAlign w:val="bottom"/>
            <w:hideMark/>
          </w:tcPr>
          <w:p w14:paraId="654C717F"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40AAFF16"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7B08C2AF"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1148" w:type="dxa"/>
            <w:shd w:val="clear" w:color="auto" w:fill="auto"/>
            <w:noWrap/>
            <w:vAlign w:val="bottom"/>
            <w:hideMark/>
          </w:tcPr>
          <w:p w14:paraId="1A21AFA8" w14:textId="77777777" w:rsidR="007319FA" w:rsidRPr="007319FA" w:rsidRDefault="007319FA" w:rsidP="007319FA">
            <w:pPr>
              <w:rPr>
                <w:rFonts w:ascii="Calibri" w:hAnsi="Calibri" w:cs="Calibri"/>
                <w:b/>
                <w:bCs/>
                <w:color w:val="000000"/>
                <w:sz w:val="22"/>
                <w:szCs w:val="22"/>
                <w:u w:val="single"/>
              </w:rPr>
            </w:pPr>
            <w:r w:rsidRPr="007319FA">
              <w:rPr>
                <w:rFonts w:ascii="Calibri" w:hAnsi="Calibri" w:cs="Calibri"/>
                <w:b/>
                <w:bCs/>
                <w:color w:val="000000"/>
                <w:sz w:val="22"/>
                <w:szCs w:val="22"/>
                <w:u w:val="single"/>
              </w:rPr>
              <w:t>NA</w:t>
            </w:r>
          </w:p>
        </w:tc>
      </w:tr>
      <w:tr w:rsidR="007319FA" w:rsidRPr="007319FA" w14:paraId="35A161BF" w14:textId="77777777" w:rsidTr="007319FA">
        <w:trPr>
          <w:trHeight w:val="300"/>
        </w:trPr>
        <w:tc>
          <w:tcPr>
            <w:tcW w:w="1028" w:type="dxa"/>
            <w:shd w:val="clear" w:color="auto" w:fill="auto"/>
            <w:noWrap/>
            <w:vAlign w:val="bottom"/>
            <w:hideMark/>
          </w:tcPr>
          <w:p w14:paraId="0F5CDF23"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256QAM</w:t>
            </w:r>
          </w:p>
        </w:tc>
        <w:tc>
          <w:tcPr>
            <w:tcW w:w="960" w:type="dxa"/>
            <w:shd w:val="clear" w:color="auto" w:fill="auto"/>
            <w:noWrap/>
            <w:vAlign w:val="bottom"/>
            <w:hideMark/>
          </w:tcPr>
          <w:p w14:paraId="78E8FB55"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33A</w:t>
            </w:r>
          </w:p>
        </w:tc>
        <w:tc>
          <w:tcPr>
            <w:tcW w:w="960" w:type="dxa"/>
            <w:shd w:val="clear" w:color="auto" w:fill="auto"/>
            <w:noWrap/>
            <w:vAlign w:val="bottom"/>
            <w:hideMark/>
          </w:tcPr>
          <w:p w14:paraId="1CFEDFDF"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87936</w:t>
            </w:r>
          </w:p>
        </w:tc>
        <w:tc>
          <w:tcPr>
            <w:tcW w:w="704" w:type="dxa"/>
            <w:shd w:val="clear" w:color="auto" w:fill="auto"/>
            <w:noWrap/>
            <w:vAlign w:val="bottom"/>
            <w:hideMark/>
          </w:tcPr>
          <w:p w14:paraId="78DF2861"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241CFE30"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07502F1D"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1148" w:type="dxa"/>
            <w:shd w:val="clear" w:color="000000" w:fill="70AD47"/>
            <w:noWrap/>
            <w:vAlign w:val="bottom"/>
            <w:hideMark/>
          </w:tcPr>
          <w:p w14:paraId="2A2C1D70"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21.6</w:t>
            </w:r>
          </w:p>
        </w:tc>
        <w:tc>
          <w:tcPr>
            <w:tcW w:w="704" w:type="dxa"/>
            <w:shd w:val="clear" w:color="auto" w:fill="auto"/>
            <w:noWrap/>
            <w:vAlign w:val="bottom"/>
            <w:hideMark/>
          </w:tcPr>
          <w:p w14:paraId="79722A79"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2BD46D87"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0F7A9A67"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1148" w:type="dxa"/>
            <w:shd w:val="clear" w:color="auto" w:fill="auto"/>
            <w:noWrap/>
            <w:vAlign w:val="bottom"/>
            <w:hideMark/>
          </w:tcPr>
          <w:p w14:paraId="6D822A65" w14:textId="77777777" w:rsidR="007319FA" w:rsidRPr="007319FA" w:rsidRDefault="007319FA" w:rsidP="007319FA">
            <w:pPr>
              <w:rPr>
                <w:rFonts w:ascii="Calibri" w:hAnsi="Calibri" w:cs="Calibri"/>
                <w:b/>
                <w:bCs/>
                <w:color w:val="000000"/>
                <w:sz w:val="22"/>
                <w:szCs w:val="22"/>
                <w:u w:val="single"/>
              </w:rPr>
            </w:pPr>
            <w:r w:rsidRPr="007319FA">
              <w:rPr>
                <w:rFonts w:ascii="Calibri" w:hAnsi="Calibri" w:cs="Calibri"/>
                <w:b/>
                <w:bCs/>
                <w:color w:val="000000"/>
                <w:sz w:val="22"/>
                <w:szCs w:val="22"/>
                <w:u w:val="single"/>
              </w:rPr>
              <w:t>NA</w:t>
            </w:r>
          </w:p>
        </w:tc>
      </w:tr>
    </w:tbl>
    <w:p w14:paraId="03C63C39" w14:textId="273FB52F" w:rsidR="007319FA" w:rsidRDefault="007319FA" w:rsidP="007319FA">
      <w:pPr>
        <w:rPr>
          <w:lang w:val="en-GB"/>
        </w:rPr>
      </w:pPr>
    </w:p>
    <w:p w14:paraId="52169A99" w14:textId="4E936017" w:rsidR="007319FA" w:rsidRDefault="007319FA" w:rsidP="007319FA">
      <w:pPr>
        <w:rPr>
          <w:lang w:val="en-GB"/>
        </w:rPr>
      </w:pPr>
      <w:r>
        <w:rPr>
          <w:lang w:val="en-GB"/>
        </w:rPr>
        <w:t>Underlined in each column are the values corresponding to the 256QAM MCS. Values highlighted in green are the ones for which the optimum modulation corresponds to the 256QAM modulation table. Values highlighted in yellow are those for which the optimum modulation scheme corresponds to a different modulation scheme than that in the</w:t>
      </w:r>
      <w:r w:rsidR="00701A1A">
        <w:rPr>
          <w:lang w:val="en-GB"/>
        </w:rPr>
        <w:t xml:space="preserve"> </w:t>
      </w:r>
      <w:r>
        <w:rPr>
          <w:lang w:val="en-GB"/>
        </w:rPr>
        <w:t>256QAM table. Entries labelled “NA” indicate that 90% throughput are not achieved, and entries labelled “NS” means that the corresponding entry was not simulated.</w:t>
      </w:r>
    </w:p>
    <w:p w14:paraId="5EAD0692" w14:textId="345442C1" w:rsidR="007319FA" w:rsidRDefault="007319FA" w:rsidP="007319FA">
      <w:pPr>
        <w:rPr>
          <w:lang w:val="en-GB"/>
        </w:rPr>
      </w:pPr>
    </w:p>
    <w:p w14:paraId="736B9637" w14:textId="088DB25B" w:rsidR="00EA609A" w:rsidRDefault="00EA609A" w:rsidP="00EA609A">
      <w:pPr>
        <w:keepNext/>
        <w:rPr>
          <w:lang w:val="en-GB"/>
        </w:rPr>
      </w:pPr>
      <w:r>
        <w:rPr>
          <w:lang w:val="en-GB"/>
        </w:rPr>
        <w:lastRenderedPageBreak/>
        <w:t>For the transition between 256QAM and 1024QAM we evaluated different TBS for 2x2 and 4x4 TM4, with the results shown in the following figure.</w:t>
      </w:r>
    </w:p>
    <w:p w14:paraId="3EFFFBF7" w14:textId="77777777" w:rsidR="00EA609A" w:rsidRDefault="00EA609A" w:rsidP="00EA609A">
      <w:pPr>
        <w:keepNext/>
        <w:rPr>
          <w:lang w:val="en-GB"/>
        </w:rPr>
      </w:pPr>
    </w:p>
    <w:p w14:paraId="1F44F027" w14:textId="27689D69" w:rsidR="00EA609A" w:rsidRDefault="00EA609A" w:rsidP="00EA609A">
      <w:pPr>
        <w:keepNext/>
      </w:pPr>
      <w:r w:rsidRPr="008A0E42">
        <w:rPr>
          <w:b/>
          <w:noProof/>
        </w:rPr>
        <w:drawing>
          <wp:inline distT="0" distB="0" distL="0" distR="0" wp14:anchorId="3774F0D8" wp14:editId="1C484D1C">
            <wp:extent cx="2949398" cy="220733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9856" cy="2207679"/>
                    </a:xfrm>
                    <a:prstGeom prst="rect">
                      <a:avLst/>
                    </a:prstGeom>
                    <a:noFill/>
                    <a:ln>
                      <a:noFill/>
                    </a:ln>
                  </pic:spPr>
                </pic:pic>
              </a:graphicData>
            </a:graphic>
          </wp:inline>
        </w:drawing>
      </w:r>
      <w:r w:rsidRPr="008A3FDD">
        <w:rPr>
          <w:b/>
          <w:noProof/>
        </w:rPr>
        <w:drawing>
          <wp:inline distT="0" distB="0" distL="0" distR="0" wp14:anchorId="1CC2FF52" wp14:editId="7FC99F96">
            <wp:extent cx="2977286" cy="222820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96805" cy="2242814"/>
                    </a:xfrm>
                    <a:prstGeom prst="rect">
                      <a:avLst/>
                    </a:prstGeom>
                    <a:noFill/>
                    <a:ln>
                      <a:noFill/>
                    </a:ln>
                  </pic:spPr>
                </pic:pic>
              </a:graphicData>
            </a:graphic>
          </wp:inline>
        </w:drawing>
      </w:r>
      <w:r w:rsidRPr="008A3FDD">
        <w:rPr>
          <w:b/>
          <w:noProof/>
        </w:rPr>
        <w:drawing>
          <wp:inline distT="0" distB="0" distL="0" distR="0" wp14:anchorId="74FC4389" wp14:editId="0CB7DD54">
            <wp:extent cx="2889504" cy="216251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98212" cy="2169028"/>
                    </a:xfrm>
                    <a:prstGeom prst="rect">
                      <a:avLst/>
                    </a:prstGeom>
                    <a:noFill/>
                    <a:ln>
                      <a:noFill/>
                    </a:ln>
                  </pic:spPr>
                </pic:pic>
              </a:graphicData>
            </a:graphic>
          </wp:inline>
        </w:drawing>
      </w:r>
      <w:r w:rsidRPr="008A3FDD">
        <w:rPr>
          <w:b/>
          <w:noProof/>
        </w:rPr>
        <w:drawing>
          <wp:inline distT="0" distB="0" distL="0" distR="0" wp14:anchorId="04B28B0E" wp14:editId="508D39A7">
            <wp:extent cx="2894733" cy="21664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12147" cy="2179458"/>
                    </a:xfrm>
                    <a:prstGeom prst="rect">
                      <a:avLst/>
                    </a:prstGeom>
                    <a:noFill/>
                    <a:ln>
                      <a:noFill/>
                    </a:ln>
                  </pic:spPr>
                </pic:pic>
              </a:graphicData>
            </a:graphic>
          </wp:inline>
        </w:drawing>
      </w:r>
      <w:r w:rsidRPr="008A0E42">
        <w:rPr>
          <w:b/>
          <w:noProof/>
        </w:rPr>
        <w:drawing>
          <wp:inline distT="0" distB="0" distL="0" distR="0" wp14:anchorId="54E9A3E4" wp14:editId="22415512">
            <wp:extent cx="2951876" cy="22091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65494" cy="2219382"/>
                    </a:xfrm>
                    <a:prstGeom prst="rect">
                      <a:avLst/>
                    </a:prstGeom>
                    <a:noFill/>
                    <a:ln>
                      <a:noFill/>
                    </a:ln>
                  </pic:spPr>
                </pic:pic>
              </a:graphicData>
            </a:graphic>
          </wp:inline>
        </w:drawing>
      </w:r>
      <w:r w:rsidRPr="008A3FDD">
        <w:rPr>
          <w:b/>
          <w:noProof/>
        </w:rPr>
        <w:drawing>
          <wp:inline distT="0" distB="0" distL="0" distR="0" wp14:anchorId="3F6954F4" wp14:editId="46ECDE12">
            <wp:extent cx="2897235" cy="216829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43160" cy="2202667"/>
                    </a:xfrm>
                    <a:prstGeom prst="rect">
                      <a:avLst/>
                    </a:prstGeom>
                    <a:noFill/>
                    <a:ln>
                      <a:noFill/>
                    </a:ln>
                  </pic:spPr>
                </pic:pic>
              </a:graphicData>
            </a:graphic>
          </wp:inline>
        </w:drawing>
      </w:r>
    </w:p>
    <w:p w14:paraId="32BDD3D9" w14:textId="08ABF48F" w:rsidR="00EA609A" w:rsidRDefault="00EA609A" w:rsidP="00EA609A">
      <w:pPr>
        <w:pStyle w:val="Caption"/>
      </w:pPr>
      <w:r>
        <w:t>Figure 1 Performance of the 256QAM vs 1024QAM for 3 different 256QAM TBS sizes MCS (left – 2x2, right – corresponding 4x4 TBS). TM3/AWGN</w:t>
      </w:r>
    </w:p>
    <w:p w14:paraId="1F91A73A" w14:textId="1995A68B" w:rsidR="006A21A8" w:rsidRDefault="006A21A8" w:rsidP="007319FA"/>
    <w:p w14:paraId="1D22D753" w14:textId="42E3F9A4" w:rsidR="00EA609A" w:rsidRPr="00EA609A" w:rsidRDefault="00EA609A" w:rsidP="007319FA">
      <w:r>
        <w:t>We observe that, for high overhead cases, as expected, 1024QAM outperforms 256QAM.</w:t>
      </w:r>
    </w:p>
    <w:p w14:paraId="1C2A9114" w14:textId="585CBE03" w:rsidR="007319FA" w:rsidRDefault="007319FA" w:rsidP="007319FA">
      <w:pPr>
        <w:pStyle w:val="Heading1"/>
      </w:pPr>
      <w:r>
        <w:lastRenderedPageBreak/>
        <w:t>Evaluation of different solutions</w:t>
      </w:r>
    </w:p>
    <w:p w14:paraId="70240220" w14:textId="7F43EC8B" w:rsidR="007319FA" w:rsidRDefault="007319FA" w:rsidP="007319FA">
      <w:pPr>
        <w:rPr>
          <w:lang w:val="en-GB"/>
        </w:rPr>
      </w:pPr>
      <w:r>
        <w:rPr>
          <w:lang w:val="en-GB"/>
        </w:rPr>
        <w:t>In this section, and based on the result obtained in Table 1, we evaluate the different solutions that were agreed to consider in R1#91</w:t>
      </w:r>
      <w:r w:rsidR="006562C2">
        <w:rPr>
          <w:lang w:val="en-GB"/>
        </w:rPr>
        <w:t>. The evaluation is made based on the following criteria:</w:t>
      </w:r>
    </w:p>
    <w:p w14:paraId="427AE528" w14:textId="0AA57009" w:rsidR="006562C2" w:rsidRDefault="006562C2" w:rsidP="007319FA">
      <w:pPr>
        <w:rPr>
          <w:lang w:val="en-GB"/>
        </w:rPr>
      </w:pPr>
      <w:r>
        <w:rPr>
          <w:lang w:val="en-GB"/>
        </w:rPr>
        <w:t xml:space="preserve">- </w:t>
      </w:r>
      <w:r w:rsidRPr="006562C2">
        <w:rPr>
          <w:b/>
          <w:u w:val="single"/>
          <w:lang w:val="en-GB"/>
        </w:rPr>
        <w:t>Completeness</w:t>
      </w:r>
      <w:r>
        <w:rPr>
          <w:lang w:val="en-GB"/>
        </w:rPr>
        <w:t>: whether the proposed method works for all cases.</w:t>
      </w:r>
    </w:p>
    <w:p w14:paraId="3B348A23" w14:textId="7AFAD8C3" w:rsidR="006562C2" w:rsidRDefault="006562C2" w:rsidP="006562C2">
      <w:pPr>
        <w:rPr>
          <w:lang w:val="en-GB"/>
        </w:rPr>
      </w:pPr>
      <w:r>
        <w:rPr>
          <w:lang w:val="en-GB"/>
        </w:rPr>
        <w:t xml:space="preserve">- </w:t>
      </w:r>
      <w:r w:rsidR="00851F7E">
        <w:rPr>
          <w:b/>
          <w:u w:val="single"/>
          <w:lang w:val="en-GB"/>
        </w:rPr>
        <w:t>Overhead</w:t>
      </w:r>
      <w:r>
        <w:rPr>
          <w:lang w:val="en-GB"/>
        </w:rPr>
        <w:t xml:space="preserve">: whether the proposed method </w:t>
      </w:r>
      <w:r w:rsidR="00851F7E">
        <w:rPr>
          <w:lang w:val="en-GB"/>
        </w:rPr>
        <w:t>introduces</w:t>
      </w:r>
      <w:r w:rsidR="006A21A8">
        <w:rPr>
          <w:lang w:val="en-GB"/>
        </w:rPr>
        <w:t xml:space="preserve"> additional overhead.</w:t>
      </w:r>
    </w:p>
    <w:p w14:paraId="045AB7A4" w14:textId="43AC3B23" w:rsidR="009C20A8" w:rsidRDefault="009C20A8" w:rsidP="006562C2">
      <w:pPr>
        <w:rPr>
          <w:lang w:val="en-GB"/>
        </w:rPr>
      </w:pPr>
      <w:r>
        <w:rPr>
          <w:lang w:val="en-GB"/>
        </w:rPr>
        <w:t xml:space="preserve">- </w:t>
      </w:r>
      <w:r>
        <w:rPr>
          <w:b/>
          <w:u w:val="single"/>
          <w:lang w:val="en-GB"/>
        </w:rPr>
        <w:t>Flexibility</w:t>
      </w:r>
      <w:r>
        <w:rPr>
          <w:lang w:val="en-GB"/>
        </w:rPr>
        <w:t xml:space="preserve">: whether the proposed method allows the </w:t>
      </w:r>
      <w:proofErr w:type="spellStart"/>
      <w:r>
        <w:rPr>
          <w:lang w:val="en-GB"/>
        </w:rPr>
        <w:t>eNB</w:t>
      </w:r>
      <w:proofErr w:type="spellEnd"/>
      <w:r>
        <w:rPr>
          <w:lang w:val="en-GB"/>
        </w:rPr>
        <w:t xml:space="preserve"> to dynamically choose the modulation scheme.</w:t>
      </w:r>
    </w:p>
    <w:p w14:paraId="416597AA" w14:textId="79AD44CB" w:rsidR="00022076" w:rsidRPr="00022076" w:rsidRDefault="00022076" w:rsidP="006562C2">
      <w:pPr>
        <w:rPr>
          <w:lang w:val="en-GB"/>
        </w:rPr>
      </w:pPr>
      <w:r>
        <w:rPr>
          <w:lang w:val="en-GB"/>
        </w:rPr>
        <w:t xml:space="preserve">- </w:t>
      </w:r>
      <w:r w:rsidRPr="00022076">
        <w:rPr>
          <w:b/>
          <w:u w:val="single"/>
          <w:lang w:val="en-GB"/>
        </w:rPr>
        <w:t>Retransmissions:</w:t>
      </w:r>
      <w:r>
        <w:rPr>
          <w:lang w:val="en-GB"/>
        </w:rPr>
        <w:t xml:space="preserve"> Whether the set of </w:t>
      </w:r>
      <w:proofErr w:type="gramStart"/>
      <w:r>
        <w:rPr>
          <w:lang w:val="en-GB"/>
        </w:rPr>
        <w:t>TBS</w:t>
      </w:r>
      <w:proofErr w:type="gramEnd"/>
      <w:r>
        <w:rPr>
          <w:lang w:val="en-GB"/>
        </w:rPr>
        <w:t xml:space="preserve"> is the same for all subframes, thus allowing retransmissions with a non-special MCS.</w:t>
      </w:r>
    </w:p>
    <w:p w14:paraId="07C7B6FB" w14:textId="77777777" w:rsidR="006562C2" w:rsidRDefault="006562C2" w:rsidP="007319FA">
      <w:pPr>
        <w:rPr>
          <w:lang w:val="en-GB"/>
        </w:rPr>
      </w:pPr>
    </w:p>
    <w:tbl>
      <w:tblPr>
        <w:tblStyle w:val="TableGrid"/>
        <w:tblW w:w="0" w:type="auto"/>
        <w:tblLook w:val="04A0" w:firstRow="1" w:lastRow="0" w:firstColumn="1" w:lastColumn="0" w:noHBand="0" w:noVBand="1"/>
      </w:tblPr>
      <w:tblGrid>
        <w:gridCol w:w="1419"/>
        <w:gridCol w:w="1630"/>
        <w:gridCol w:w="1618"/>
        <w:gridCol w:w="1524"/>
        <w:gridCol w:w="1897"/>
        <w:gridCol w:w="1874"/>
      </w:tblGrid>
      <w:tr w:rsidR="00022076" w14:paraId="2069AE98" w14:textId="77777777" w:rsidTr="00022076">
        <w:tc>
          <w:tcPr>
            <w:tcW w:w="1541" w:type="dxa"/>
          </w:tcPr>
          <w:p w14:paraId="08D4BD61" w14:textId="15D7A4BB" w:rsidR="00022076" w:rsidRPr="006562C2" w:rsidRDefault="00022076" w:rsidP="007319FA">
            <w:pPr>
              <w:rPr>
                <w:b/>
                <w:u w:val="single"/>
              </w:rPr>
            </w:pPr>
            <w:r w:rsidRPr="006562C2">
              <w:rPr>
                <w:b/>
                <w:u w:val="single"/>
              </w:rPr>
              <w:t>Solution</w:t>
            </w:r>
          </w:p>
        </w:tc>
        <w:tc>
          <w:tcPr>
            <w:tcW w:w="1528" w:type="dxa"/>
          </w:tcPr>
          <w:p w14:paraId="6471F0F4" w14:textId="5E8E64ED" w:rsidR="00022076" w:rsidRPr="006562C2" w:rsidRDefault="00022076" w:rsidP="007319FA">
            <w:pPr>
              <w:rPr>
                <w:b/>
                <w:u w:val="single"/>
              </w:rPr>
            </w:pPr>
            <w:r w:rsidRPr="006562C2">
              <w:rPr>
                <w:b/>
                <w:u w:val="single"/>
              </w:rPr>
              <w:t>Completeness</w:t>
            </w:r>
          </w:p>
        </w:tc>
        <w:tc>
          <w:tcPr>
            <w:tcW w:w="1747" w:type="dxa"/>
          </w:tcPr>
          <w:p w14:paraId="02359BC2" w14:textId="6B3692F5" w:rsidR="00022076" w:rsidRPr="006562C2" w:rsidRDefault="00022076" w:rsidP="007319FA">
            <w:pPr>
              <w:rPr>
                <w:b/>
                <w:u w:val="single"/>
              </w:rPr>
            </w:pPr>
            <w:r>
              <w:rPr>
                <w:b/>
                <w:u w:val="single"/>
              </w:rPr>
              <w:t>Overhead</w:t>
            </w:r>
          </w:p>
        </w:tc>
        <w:tc>
          <w:tcPr>
            <w:tcW w:w="1616" w:type="dxa"/>
          </w:tcPr>
          <w:p w14:paraId="224E485F" w14:textId="3DC08BC6" w:rsidR="00022076" w:rsidRPr="006562C2" w:rsidRDefault="00022076" w:rsidP="007319FA">
            <w:pPr>
              <w:rPr>
                <w:b/>
                <w:u w:val="single"/>
              </w:rPr>
            </w:pPr>
            <w:r>
              <w:rPr>
                <w:b/>
                <w:u w:val="single"/>
              </w:rPr>
              <w:t>Flexibility</w:t>
            </w:r>
          </w:p>
        </w:tc>
        <w:tc>
          <w:tcPr>
            <w:tcW w:w="1553" w:type="dxa"/>
          </w:tcPr>
          <w:p w14:paraId="1DC0BCDB" w14:textId="51F6D394" w:rsidR="00022076" w:rsidRPr="006562C2" w:rsidRDefault="00022076" w:rsidP="007319FA">
            <w:pPr>
              <w:rPr>
                <w:b/>
                <w:u w:val="single"/>
              </w:rPr>
            </w:pPr>
            <w:r>
              <w:rPr>
                <w:b/>
                <w:u w:val="single"/>
              </w:rPr>
              <w:t>Retransmissions</w:t>
            </w:r>
          </w:p>
        </w:tc>
        <w:tc>
          <w:tcPr>
            <w:tcW w:w="1977" w:type="dxa"/>
          </w:tcPr>
          <w:p w14:paraId="5DA51028" w14:textId="37FDC6CF" w:rsidR="00022076" w:rsidRPr="006562C2" w:rsidRDefault="00022076" w:rsidP="007319FA">
            <w:pPr>
              <w:rPr>
                <w:b/>
                <w:u w:val="single"/>
              </w:rPr>
            </w:pPr>
            <w:r w:rsidRPr="006562C2">
              <w:rPr>
                <w:b/>
                <w:u w:val="single"/>
              </w:rPr>
              <w:t>Other</w:t>
            </w:r>
          </w:p>
        </w:tc>
      </w:tr>
      <w:tr w:rsidR="00022076" w14:paraId="726E9078" w14:textId="77777777" w:rsidTr="00022076">
        <w:tc>
          <w:tcPr>
            <w:tcW w:w="1541" w:type="dxa"/>
          </w:tcPr>
          <w:p w14:paraId="115BC275" w14:textId="11BB1D59" w:rsidR="00022076" w:rsidRDefault="00022076" w:rsidP="007319FA">
            <w:r w:rsidRPr="007319FA">
              <w:t>Solution 1</w:t>
            </w:r>
          </w:p>
        </w:tc>
        <w:tc>
          <w:tcPr>
            <w:tcW w:w="1528" w:type="dxa"/>
          </w:tcPr>
          <w:p w14:paraId="083FAFB0" w14:textId="5B484634" w:rsidR="00022076" w:rsidRDefault="00022076" w:rsidP="007319FA">
            <w:r>
              <w:t>Yes</w:t>
            </w:r>
          </w:p>
        </w:tc>
        <w:tc>
          <w:tcPr>
            <w:tcW w:w="1747" w:type="dxa"/>
          </w:tcPr>
          <w:p w14:paraId="0E43BAB9" w14:textId="06B0F63E" w:rsidR="00022076" w:rsidRDefault="00022076" w:rsidP="007319FA">
            <w:r>
              <w:t xml:space="preserve">Additional RRC </w:t>
            </w:r>
            <w:proofErr w:type="spellStart"/>
            <w:r>
              <w:t>param</w:t>
            </w:r>
            <w:proofErr w:type="spellEnd"/>
          </w:p>
        </w:tc>
        <w:tc>
          <w:tcPr>
            <w:tcW w:w="1616" w:type="dxa"/>
          </w:tcPr>
          <w:p w14:paraId="69CB8BC6" w14:textId="3665B1DE" w:rsidR="00022076" w:rsidRDefault="00022076" w:rsidP="007319FA">
            <w:r>
              <w:t>No</w:t>
            </w:r>
          </w:p>
        </w:tc>
        <w:tc>
          <w:tcPr>
            <w:tcW w:w="1553" w:type="dxa"/>
          </w:tcPr>
          <w:p w14:paraId="2AA29358" w14:textId="00B99E16" w:rsidR="00022076" w:rsidRDefault="00022076" w:rsidP="007319FA">
            <w:r>
              <w:t>Yes</w:t>
            </w:r>
          </w:p>
        </w:tc>
        <w:tc>
          <w:tcPr>
            <w:tcW w:w="1977" w:type="dxa"/>
          </w:tcPr>
          <w:p w14:paraId="575EFF22" w14:textId="0619E63E" w:rsidR="00022076" w:rsidRDefault="00022076" w:rsidP="007319FA">
            <w:r>
              <w:t xml:space="preserve">Main problem is </w:t>
            </w:r>
            <w:proofErr w:type="gramStart"/>
            <w:r>
              <w:t>need</w:t>
            </w:r>
            <w:proofErr w:type="gramEnd"/>
            <w:r>
              <w:t xml:space="preserve"> to agree in RAN1 to the thresholds for switching.</w:t>
            </w:r>
          </w:p>
        </w:tc>
      </w:tr>
      <w:tr w:rsidR="00022076" w14:paraId="0DC1A836" w14:textId="77777777" w:rsidTr="00022076">
        <w:tc>
          <w:tcPr>
            <w:tcW w:w="1541" w:type="dxa"/>
          </w:tcPr>
          <w:p w14:paraId="16A9329F" w14:textId="6C447AB4" w:rsidR="00022076" w:rsidRDefault="00022076" w:rsidP="007319FA">
            <w:r w:rsidRPr="007319FA">
              <w:t>Solution 2</w:t>
            </w:r>
          </w:p>
        </w:tc>
        <w:tc>
          <w:tcPr>
            <w:tcW w:w="1528" w:type="dxa"/>
          </w:tcPr>
          <w:p w14:paraId="7407CE4F" w14:textId="0AE51E11" w:rsidR="00022076" w:rsidRDefault="00022076" w:rsidP="007319FA">
            <w:r>
              <w:t>Yes</w:t>
            </w:r>
          </w:p>
        </w:tc>
        <w:tc>
          <w:tcPr>
            <w:tcW w:w="1747" w:type="dxa"/>
          </w:tcPr>
          <w:p w14:paraId="6A8290A7" w14:textId="2DBF11C2" w:rsidR="00022076" w:rsidRDefault="00022076" w:rsidP="007319FA">
            <w:r>
              <w:t>1 bit in DCI + RRC</w:t>
            </w:r>
          </w:p>
        </w:tc>
        <w:tc>
          <w:tcPr>
            <w:tcW w:w="1616" w:type="dxa"/>
          </w:tcPr>
          <w:p w14:paraId="57450EA8" w14:textId="476CFE2C" w:rsidR="00022076" w:rsidRDefault="00022076" w:rsidP="007319FA">
            <w:r>
              <w:t>Yes</w:t>
            </w:r>
          </w:p>
        </w:tc>
        <w:tc>
          <w:tcPr>
            <w:tcW w:w="1553" w:type="dxa"/>
          </w:tcPr>
          <w:p w14:paraId="7BC50228" w14:textId="33F3032B" w:rsidR="00022076" w:rsidRDefault="00022076" w:rsidP="007319FA">
            <w:r>
              <w:t>Yes</w:t>
            </w:r>
          </w:p>
        </w:tc>
        <w:tc>
          <w:tcPr>
            <w:tcW w:w="1977" w:type="dxa"/>
          </w:tcPr>
          <w:p w14:paraId="2DF43C7F" w14:textId="39FB6100" w:rsidR="00022076" w:rsidRDefault="00022076" w:rsidP="007319FA">
            <w:r>
              <w:t>This can be seen as a particular case of Solution 4</w:t>
            </w:r>
          </w:p>
        </w:tc>
      </w:tr>
      <w:tr w:rsidR="00022076" w14:paraId="48977DA7" w14:textId="77777777" w:rsidTr="00022076">
        <w:tc>
          <w:tcPr>
            <w:tcW w:w="1541" w:type="dxa"/>
          </w:tcPr>
          <w:p w14:paraId="595ECB73" w14:textId="223D57CB" w:rsidR="00022076" w:rsidRDefault="00022076" w:rsidP="007319FA">
            <w:r w:rsidRPr="007319FA">
              <w:t>Solution 3</w:t>
            </w:r>
          </w:p>
        </w:tc>
        <w:tc>
          <w:tcPr>
            <w:tcW w:w="1528" w:type="dxa"/>
          </w:tcPr>
          <w:p w14:paraId="24AFDE95" w14:textId="3FBE6C76" w:rsidR="00022076" w:rsidRDefault="00022076" w:rsidP="007319FA">
            <w:r>
              <w:t>No</w:t>
            </w:r>
          </w:p>
        </w:tc>
        <w:tc>
          <w:tcPr>
            <w:tcW w:w="1747" w:type="dxa"/>
          </w:tcPr>
          <w:p w14:paraId="09FAD1E0" w14:textId="7E6EE9E6" w:rsidR="00022076" w:rsidRDefault="00022076" w:rsidP="007319FA">
            <w:r>
              <w:t xml:space="preserve">Additional RRC </w:t>
            </w:r>
            <w:proofErr w:type="spellStart"/>
            <w:r>
              <w:t>param</w:t>
            </w:r>
            <w:proofErr w:type="spellEnd"/>
          </w:p>
        </w:tc>
        <w:tc>
          <w:tcPr>
            <w:tcW w:w="1616" w:type="dxa"/>
          </w:tcPr>
          <w:p w14:paraId="10DD7843" w14:textId="49EA5034" w:rsidR="00022076" w:rsidRDefault="00022076" w:rsidP="007319FA">
            <w:r>
              <w:t>No</w:t>
            </w:r>
          </w:p>
        </w:tc>
        <w:tc>
          <w:tcPr>
            <w:tcW w:w="1553" w:type="dxa"/>
          </w:tcPr>
          <w:p w14:paraId="5EEF0D02" w14:textId="784A0FA8" w:rsidR="00022076" w:rsidRDefault="00022076" w:rsidP="007319FA">
            <w:r>
              <w:t>Yes</w:t>
            </w:r>
          </w:p>
        </w:tc>
        <w:tc>
          <w:tcPr>
            <w:tcW w:w="1977" w:type="dxa"/>
          </w:tcPr>
          <w:p w14:paraId="76522662" w14:textId="4FF0AB78" w:rsidR="00022076" w:rsidRDefault="00022076" w:rsidP="007319FA">
            <w:r>
              <w:t>It only solves the problem for 256QAM, and in a semi-static way.</w:t>
            </w:r>
          </w:p>
        </w:tc>
      </w:tr>
      <w:tr w:rsidR="00022076" w14:paraId="17D70646" w14:textId="77777777" w:rsidTr="00022076">
        <w:tc>
          <w:tcPr>
            <w:tcW w:w="1541" w:type="dxa"/>
          </w:tcPr>
          <w:p w14:paraId="76BC59D7" w14:textId="030B01EB" w:rsidR="00022076" w:rsidRDefault="00022076" w:rsidP="007319FA">
            <w:r>
              <w:t>Solution 4</w:t>
            </w:r>
          </w:p>
        </w:tc>
        <w:tc>
          <w:tcPr>
            <w:tcW w:w="1528" w:type="dxa"/>
          </w:tcPr>
          <w:p w14:paraId="32CF75B5" w14:textId="77D467C3" w:rsidR="00022076" w:rsidRDefault="00022076" w:rsidP="007319FA">
            <w:r>
              <w:t>Yes</w:t>
            </w:r>
          </w:p>
        </w:tc>
        <w:tc>
          <w:tcPr>
            <w:tcW w:w="1747" w:type="dxa"/>
          </w:tcPr>
          <w:p w14:paraId="5BE36A1B" w14:textId="151E13E4" w:rsidR="00022076" w:rsidRDefault="00022076" w:rsidP="007319FA">
            <w:r>
              <w:t>1 bit in DCI + RRC</w:t>
            </w:r>
          </w:p>
        </w:tc>
        <w:tc>
          <w:tcPr>
            <w:tcW w:w="1616" w:type="dxa"/>
          </w:tcPr>
          <w:p w14:paraId="1BF4CDB6" w14:textId="6C59A000" w:rsidR="00022076" w:rsidRDefault="00022076" w:rsidP="007319FA">
            <w:r>
              <w:t>Yes</w:t>
            </w:r>
          </w:p>
        </w:tc>
        <w:tc>
          <w:tcPr>
            <w:tcW w:w="1553" w:type="dxa"/>
          </w:tcPr>
          <w:p w14:paraId="1DF1172B" w14:textId="09AEA182" w:rsidR="00022076" w:rsidRDefault="00022076" w:rsidP="007319FA">
            <w:r>
              <w:t>Yes</w:t>
            </w:r>
          </w:p>
        </w:tc>
        <w:tc>
          <w:tcPr>
            <w:tcW w:w="1977" w:type="dxa"/>
          </w:tcPr>
          <w:p w14:paraId="3E6A8758" w14:textId="13D2ED95" w:rsidR="00022076" w:rsidRDefault="00022076" w:rsidP="007319FA">
            <w:r>
              <w:t>As a generalization of Solution 2, this can be used to even include the “A/B” TBSs if there are spare entries.</w:t>
            </w:r>
          </w:p>
        </w:tc>
      </w:tr>
      <w:tr w:rsidR="00022076" w14:paraId="38F588CB" w14:textId="77777777" w:rsidTr="00022076">
        <w:tc>
          <w:tcPr>
            <w:tcW w:w="1541" w:type="dxa"/>
          </w:tcPr>
          <w:p w14:paraId="2F1873F6" w14:textId="21329115" w:rsidR="00022076" w:rsidRDefault="00022076" w:rsidP="007319FA">
            <w:r>
              <w:t>Solution 5</w:t>
            </w:r>
          </w:p>
        </w:tc>
        <w:tc>
          <w:tcPr>
            <w:tcW w:w="1528" w:type="dxa"/>
          </w:tcPr>
          <w:p w14:paraId="5825779D" w14:textId="184C50F5" w:rsidR="00022076" w:rsidRDefault="00022076" w:rsidP="007319FA">
            <w:r>
              <w:t>Unclear</w:t>
            </w:r>
          </w:p>
        </w:tc>
        <w:tc>
          <w:tcPr>
            <w:tcW w:w="1747" w:type="dxa"/>
          </w:tcPr>
          <w:p w14:paraId="306A944F" w14:textId="76DEB7C5" w:rsidR="00022076" w:rsidRDefault="00022076" w:rsidP="007319FA">
            <w:r>
              <w:t xml:space="preserve">Additional RRC </w:t>
            </w:r>
            <w:proofErr w:type="spellStart"/>
            <w:r>
              <w:t>param</w:t>
            </w:r>
            <w:proofErr w:type="spellEnd"/>
          </w:p>
        </w:tc>
        <w:tc>
          <w:tcPr>
            <w:tcW w:w="1616" w:type="dxa"/>
          </w:tcPr>
          <w:p w14:paraId="0907A493" w14:textId="6E71EF3C" w:rsidR="00022076" w:rsidRDefault="00022076" w:rsidP="007319FA">
            <w:r>
              <w:t>No</w:t>
            </w:r>
          </w:p>
        </w:tc>
        <w:tc>
          <w:tcPr>
            <w:tcW w:w="1553" w:type="dxa"/>
          </w:tcPr>
          <w:p w14:paraId="71367759" w14:textId="60AC00D2" w:rsidR="00022076" w:rsidRDefault="00022076" w:rsidP="007319FA">
            <w:r>
              <w:t>No</w:t>
            </w:r>
          </w:p>
        </w:tc>
        <w:tc>
          <w:tcPr>
            <w:tcW w:w="1977" w:type="dxa"/>
          </w:tcPr>
          <w:p w14:paraId="03C85F1D" w14:textId="41A87472" w:rsidR="00022076" w:rsidRDefault="00022076" w:rsidP="007319FA">
            <w:r>
              <w:t xml:space="preserve">Need to specify the scaling value for each of the overhead assumptions. Unclear effects of rounding.  </w:t>
            </w:r>
          </w:p>
        </w:tc>
      </w:tr>
    </w:tbl>
    <w:p w14:paraId="0F173463" w14:textId="44A2B964" w:rsidR="007319FA" w:rsidRDefault="007319FA" w:rsidP="007319FA"/>
    <w:p w14:paraId="31AEFE48" w14:textId="35A3EEFA" w:rsidR="009C20A8" w:rsidRDefault="009C20A8" w:rsidP="007319FA"/>
    <w:p w14:paraId="6D13C349" w14:textId="70F44805" w:rsidR="009C20A8" w:rsidRDefault="009C20A8" w:rsidP="007319FA"/>
    <w:p w14:paraId="667BEAA4" w14:textId="494ECC2B" w:rsidR="009C20A8" w:rsidRDefault="009C20A8" w:rsidP="007319FA"/>
    <w:p w14:paraId="6EFB75FE" w14:textId="1649F32C" w:rsidR="009C20A8" w:rsidRDefault="009C20A8" w:rsidP="007319FA"/>
    <w:p w14:paraId="2E029EC0" w14:textId="77777777" w:rsidR="009C20A8" w:rsidRDefault="009C20A8" w:rsidP="007319FA"/>
    <w:p w14:paraId="4268B779" w14:textId="2F07AA27" w:rsidR="006A21A8" w:rsidRDefault="006A21A8" w:rsidP="007319FA">
      <w:r>
        <w:t>In view of the evaluation above, solution 3 can be seen not to be complete, and thus is not desirable. Solution 2 is a subset of Solution 4, and thus can be implemented within Solution 4.</w:t>
      </w:r>
      <w:r w:rsidR="009C20A8">
        <w:t xml:space="preserve"> Thus, w</w:t>
      </w:r>
      <w:r>
        <w:t>e make the following proposal:</w:t>
      </w:r>
    </w:p>
    <w:p w14:paraId="0B91E72C" w14:textId="7E6D944C" w:rsidR="006A21A8" w:rsidRDefault="006A21A8" w:rsidP="007319FA"/>
    <w:p w14:paraId="7D4152B8" w14:textId="41854DEC" w:rsidR="006A21A8" w:rsidRDefault="006A21A8" w:rsidP="007319FA">
      <w:pPr>
        <w:rPr>
          <w:b/>
        </w:rPr>
      </w:pPr>
      <w:r w:rsidRPr="006A21A8">
        <w:rPr>
          <w:b/>
          <w:u w:val="single"/>
        </w:rPr>
        <w:t>Proposal</w:t>
      </w:r>
      <w:r w:rsidR="001F2556">
        <w:rPr>
          <w:b/>
          <w:u w:val="single"/>
        </w:rPr>
        <w:t xml:space="preserve"> 1</w:t>
      </w:r>
      <w:r w:rsidRPr="006A21A8">
        <w:rPr>
          <w:b/>
          <w:u w:val="single"/>
        </w:rPr>
        <w:t>:</w:t>
      </w:r>
      <w:r w:rsidRPr="006A21A8">
        <w:rPr>
          <w:b/>
        </w:rPr>
        <w:t xml:space="preserve"> </w:t>
      </w:r>
      <w:r>
        <w:rPr>
          <w:b/>
        </w:rPr>
        <w:t>RAN1 to specify one of the following solutions in Rel-15:</w:t>
      </w:r>
    </w:p>
    <w:p w14:paraId="47FE40E8" w14:textId="77777777" w:rsidR="006A21A8" w:rsidRPr="006A21A8" w:rsidRDefault="006A21A8" w:rsidP="006A21A8">
      <w:pPr>
        <w:numPr>
          <w:ilvl w:val="1"/>
          <w:numId w:val="10"/>
        </w:numPr>
        <w:jc w:val="both"/>
        <w:rPr>
          <w:b/>
        </w:rPr>
      </w:pPr>
      <w:r w:rsidRPr="006A21A8">
        <w:rPr>
          <w:b/>
          <w:u w:val="single"/>
        </w:rPr>
        <w:t>Solution 1</w:t>
      </w:r>
      <w:r w:rsidRPr="006A21A8">
        <w:rPr>
          <w:b/>
        </w:rPr>
        <w:t>: Select modulation scheme based on TBS and number of REs used for rate matching.</w:t>
      </w:r>
    </w:p>
    <w:p w14:paraId="5B8C04C6" w14:textId="77777777" w:rsidR="006A21A8" w:rsidRPr="006A21A8" w:rsidRDefault="006A21A8" w:rsidP="006A21A8">
      <w:pPr>
        <w:numPr>
          <w:ilvl w:val="1"/>
          <w:numId w:val="10"/>
        </w:numPr>
        <w:jc w:val="both"/>
        <w:rPr>
          <w:b/>
        </w:rPr>
      </w:pPr>
      <w:r w:rsidRPr="006A21A8">
        <w:rPr>
          <w:b/>
          <w:u w:val="single"/>
        </w:rPr>
        <w:t>Solution 4</w:t>
      </w:r>
      <w:r w:rsidRPr="006A21A8">
        <w:rPr>
          <w:b/>
        </w:rPr>
        <w:t xml:space="preserve">: Extend the MCS field in DCI to 6 </w:t>
      </w:r>
      <w:proofErr w:type="gramStart"/>
      <w:r w:rsidRPr="006A21A8">
        <w:rPr>
          <w:b/>
        </w:rPr>
        <w:t>bits, and</w:t>
      </w:r>
      <w:proofErr w:type="gramEnd"/>
      <w:r w:rsidRPr="006A21A8">
        <w:rPr>
          <w:b/>
        </w:rPr>
        <w:t xml:space="preserve"> introduce overlapped entries with different modulation scheme.</w:t>
      </w:r>
    </w:p>
    <w:p w14:paraId="25A00BB2" w14:textId="17502275" w:rsidR="006A21A8" w:rsidRPr="006A21A8" w:rsidRDefault="006A21A8" w:rsidP="006A21A8">
      <w:pPr>
        <w:numPr>
          <w:ilvl w:val="2"/>
          <w:numId w:val="10"/>
        </w:numPr>
        <w:jc w:val="both"/>
        <w:rPr>
          <w:b/>
        </w:rPr>
      </w:pPr>
      <w:r w:rsidRPr="006A21A8">
        <w:rPr>
          <w:b/>
        </w:rPr>
        <w:t>Study the possibility of a single MCS table covering from QPSK to 1024QAM</w:t>
      </w:r>
      <w:r w:rsidR="00EA609A">
        <w:rPr>
          <w:b/>
        </w:rPr>
        <w:t>, and potentially including both the normal and alternative TBS (e.g. 33/33A)</w:t>
      </w:r>
    </w:p>
    <w:p w14:paraId="12BB8902" w14:textId="2C88FC4F" w:rsidR="001F2556" w:rsidRDefault="001F2556" w:rsidP="001F2556">
      <w:pPr>
        <w:pStyle w:val="Heading1"/>
      </w:pPr>
      <w:r>
        <w:t>6-bit MCS table</w:t>
      </w:r>
    </w:p>
    <w:p w14:paraId="36CB83CC" w14:textId="2B767003" w:rsidR="001F2556" w:rsidRDefault="001F2556" w:rsidP="001F2556">
      <w:pPr>
        <w:rPr>
          <w:lang w:val="en-GB"/>
        </w:rPr>
      </w:pPr>
      <w:r>
        <w:rPr>
          <w:lang w:val="en-GB"/>
        </w:rPr>
        <w:t>Based on the evaluations above, we constructed the following MCS table. The MCS table has the following properties:</w:t>
      </w:r>
    </w:p>
    <w:p w14:paraId="13D5F16B" w14:textId="0FC18FAF" w:rsidR="001F2556" w:rsidRDefault="001F2556" w:rsidP="001F2556">
      <w:pPr>
        <w:rPr>
          <w:lang w:val="en-GB"/>
        </w:rPr>
      </w:pPr>
      <w:r>
        <w:rPr>
          <w:lang w:val="en-GB"/>
        </w:rPr>
        <w:t>- It has all TBS entries except 26/26A/33</w:t>
      </w:r>
    </w:p>
    <w:p w14:paraId="0FB1E79F" w14:textId="136D96B8" w:rsidR="001F2556" w:rsidRDefault="001F2556" w:rsidP="001F2556">
      <w:pPr>
        <w:rPr>
          <w:lang w:val="en-GB"/>
        </w:rPr>
      </w:pPr>
      <w:r>
        <w:rPr>
          <w:lang w:val="en-GB"/>
        </w:rPr>
        <w:t>- Has multiple overlapped MCS for the transition region between modulation schemes</w:t>
      </w:r>
    </w:p>
    <w:p w14:paraId="11967464" w14:textId="561476AD" w:rsidR="001F2556" w:rsidRDefault="001F2556" w:rsidP="001F2556">
      <w:pPr>
        <w:rPr>
          <w:lang w:val="en-GB"/>
        </w:rPr>
      </w:pPr>
      <w:r>
        <w:rPr>
          <w:lang w:val="en-GB"/>
        </w:rPr>
        <w:t>- Supports all modulation schemes from QPSK to 1024QAM</w:t>
      </w:r>
    </w:p>
    <w:p w14:paraId="6A19A462" w14:textId="74C44620" w:rsidR="001F2556" w:rsidRDefault="001F2556" w:rsidP="001F2556">
      <w:pPr>
        <w:rPr>
          <w:lang w:val="en-GB"/>
        </w:rPr>
      </w:pPr>
    </w:p>
    <w:p w14:paraId="0C509F6E" w14:textId="05C81DE0" w:rsidR="001F2556" w:rsidRDefault="001F2556" w:rsidP="001F2556">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Example of MCS table. Each entry in the table represents the MCS index.</w:t>
      </w:r>
    </w:p>
    <w:tbl>
      <w:tblPr>
        <w:tblStyle w:val="PlainTable1"/>
        <w:tblW w:w="6152" w:type="dxa"/>
        <w:jc w:val="center"/>
        <w:tblLook w:val="04A0" w:firstRow="1" w:lastRow="0" w:firstColumn="1" w:lastColumn="0" w:noHBand="0" w:noVBand="1"/>
      </w:tblPr>
      <w:tblGrid>
        <w:gridCol w:w="1105"/>
        <w:gridCol w:w="960"/>
        <w:gridCol w:w="960"/>
        <w:gridCol w:w="960"/>
        <w:gridCol w:w="1028"/>
        <w:gridCol w:w="1139"/>
      </w:tblGrid>
      <w:tr w:rsidR="001F2556" w14:paraId="109D5492" w14:textId="77777777" w:rsidTr="001F2556">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079169A9" w14:textId="77777777" w:rsidR="001F2556" w:rsidRDefault="001F2556">
            <w:pPr>
              <w:rPr>
                <w:rFonts w:ascii="Calibri" w:hAnsi="Calibri" w:cs="Calibri"/>
                <w:color w:val="000000"/>
                <w:sz w:val="22"/>
                <w:szCs w:val="22"/>
              </w:rPr>
            </w:pPr>
            <w:r>
              <w:rPr>
                <w:rFonts w:ascii="Calibri" w:hAnsi="Calibri" w:cs="Calibri"/>
                <w:color w:val="000000"/>
                <w:sz w:val="22"/>
                <w:szCs w:val="22"/>
              </w:rPr>
              <w:t>I_TBS</w:t>
            </w:r>
          </w:p>
        </w:tc>
        <w:tc>
          <w:tcPr>
            <w:tcW w:w="960" w:type="dxa"/>
            <w:noWrap/>
            <w:hideMark/>
          </w:tcPr>
          <w:p w14:paraId="708F1A7C" w14:textId="77777777" w:rsidR="001F2556" w:rsidRDefault="001F2556">
            <w:pP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QPSK</w:t>
            </w:r>
          </w:p>
        </w:tc>
        <w:tc>
          <w:tcPr>
            <w:tcW w:w="960" w:type="dxa"/>
            <w:noWrap/>
            <w:hideMark/>
          </w:tcPr>
          <w:p w14:paraId="3CF7F9B0" w14:textId="77777777" w:rsidR="001F2556" w:rsidRDefault="001F2556">
            <w:pP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16QAM</w:t>
            </w:r>
          </w:p>
        </w:tc>
        <w:tc>
          <w:tcPr>
            <w:tcW w:w="960" w:type="dxa"/>
            <w:noWrap/>
            <w:hideMark/>
          </w:tcPr>
          <w:p w14:paraId="1032AB7C" w14:textId="77777777" w:rsidR="001F2556" w:rsidRDefault="001F2556">
            <w:pP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64QAM</w:t>
            </w:r>
          </w:p>
        </w:tc>
        <w:tc>
          <w:tcPr>
            <w:tcW w:w="1028" w:type="dxa"/>
            <w:noWrap/>
            <w:hideMark/>
          </w:tcPr>
          <w:p w14:paraId="02E95FA9" w14:textId="77777777" w:rsidR="001F2556" w:rsidRDefault="001F2556">
            <w:pP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256QAM</w:t>
            </w:r>
          </w:p>
        </w:tc>
        <w:tc>
          <w:tcPr>
            <w:tcW w:w="1139" w:type="dxa"/>
            <w:noWrap/>
            <w:hideMark/>
          </w:tcPr>
          <w:p w14:paraId="4E077EEE" w14:textId="77777777" w:rsidR="001F2556" w:rsidRDefault="001F2556">
            <w:pP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1024QAM</w:t>
            </w:r>
          </w:p>
        </w:tc>
      </w:tr>
      <w:tr w:rsidR="001F2556" w14:paraId="0B782A42" w14:textId="77777777" w:rsidTr="001F255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7EC222ED"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0</w:t>
            </w:r>
          </w:p>
        </w:tc>
        <w:tc>
          <w:tcPr>
            <w:tcW w:w="960" w:type="dxa"/>
            <w:noWrap/>
            <w:hideMark/>
          </w:tcPr>
          <w:p w14:paraId="78C2DFA5"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0</w:t>
            </w:r>
          </w:p>
        </w:tc>
        <w:tc>
          <w:tcPr>
            <w:tcW w:w="960" w:type="dxa"/>
            <w:noWrap/>
            <w:hideMark/>
          </w:tcPr>
          <w:p w14:paraId="670ABF64"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960" w:type="dxa"/>
            <w:noWrap/>
            <w:hideMark/>
          </w:tcPr>
          <w:p w14:paraId="225D424F"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1028" w:type="dxa"/>
            <w:noWrap/>
            <w:hideMark/>
          </w:tcPr>
          <w:p w14:paraId="6EC5A883"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1139" w:type="dxa"/>
            <w:noWrap/>
            <w:hideMark/>
          </w:tcPr>
          <w:p w14:paraId="2FDEA54C"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r>
      <w:tr w:rsidR="001F2556" w14:paraId="1A33A626" w14:textId="77777777" w:rsidTr="001F2556">
        <w:trPr>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1BF9CAB2"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1</w:t>
            </w:r>
          </w:p>
        </w:tc>
        <w:tc>
          <w:tcPr>
            <w:tcW w:w="960" w:type="dxa"/>
            <w:noWrap/>
            <w:hideMark/>
          </w:tcPr>
          <w:p w14:paraId="58E1C24A"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w:t>
            </w:r>
          </w:p>
        </w:tc>
        <w:tc>
          <w:tcPr>
            <w:tcW w:w="960" w:type="dxa"/>
            <w:noWrap/>
            <w:hideMark/>
          </w:tcPr>
          <w:p w14:paraId="67E7707D"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960" w:type="dxa"/>
            <w:noWrap/>
            <w:hideMark/>
          </w:tcPr>
          <w:p w14:paraId="34D362EC"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1028" w:type="dxa"/>
            <w:noWrap/>
            <w:hideMark/>
          </w:tcPr>
          <w:p w14:paraId="2C86C6B6"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1139" w:type="dxa"/>
            <w:noWrap/>
            <w:hideMark/>
          </w:tcPr>
          <w:p w14:paraId="4981F8D4"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r>
      <w:tr w:rsidR="001F2556" w14:paraId="137420AC" w14:textId="77777777" w:rsidTr="001F255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4A79BE12"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2</w:t>
            </w:r>
          </w:p>
        </w:tc>
        <w:tc>
          <w:tcPr>
            <w:tcW w:w="960" w:type="dxa"/>
            <w:noWrap/>
            <w:hideMark/>
          </w:tcPr>
          <w:p w14:paraId="3B7D9035"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w:t>
            </w:r>
          </w:p>
        </w:tc>
        <w:tc>
          <w:tcPr>
            <w:tcW w:w="960" w:type="dxa"/>
            <w:noWrap/>
            <w:hideMark/>
          </w:tcPr>
          <w:p w14:paraId="5B1208A9"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960" w:type="dxa"/>
            <w:noWrap/>
            <w:hideMark/>
          </w:tcPr>
          <w:p w14:paraId="5DE31934"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1028" w:type="dxa"/>
            <w:noWrap/>
            <w:hideMark/>
          </w:tcPr>
          <w:p w14:paraId="6C4AC99D"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1139" w:type="dxa"/>
            <w:noWrap/>
            <w:hideMark/>
          </w:tcPr>
          <w:p w14:paraId="0C257131"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r>
      <w:tr w:rsidR="001F2556" w14:paraId="1F557B5C" w14:textId="77777777" w:rsidTr="001F2556">
        <w:trPr>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69161EFA"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3</w:t>
            </w:r>
          </w:p>
        </w:tc>
        <w:tc>
          <w:tcPr>
            <w:tcW w:w="960" w:type="dxa"/>
            <w:noWrap/>
            <w:hideMark/>
          </w:tcPr>
          <w:p w14:paraId="10AF5B61"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3</w:t>
            </w:r>
          </w:p>
        </w:tc>
        <w:tc>
          <w:tcPr>
            <w:tcW w:w="960" w:type="dxa"/>
            <w:noWrap/>
            <w:hideMark/>
          </w:tcPr>
          <w:p w14:paraId="325143B3"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960" w:type="dxa"/>
            <w:noWrap/>
            <w:hideMark/>
          </w:tcPr>
          <w:p w14:paraId="729EEAFD"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1028" w:type="dxa"/>
            <w:noWrap/>
            <w:hideMark/>
          </w:tcPr>
          <w:p w14:paraId="55A9D841"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1139" w:type="dxa"/>
            <w:noWrap/>
            <w:hideMark/>
          </w:tcPr>
          <w:p w14:paraId="6FDA28A0"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r>
      <w:tr w:rsidR="001F2556" w14:paraId="1EA378C2" w14:textId="77777777" w:rsidTr="001F255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2D6A4E5E"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4</w:t>
            </w:r>
          </w:p>
        </w:tc>
        <w:tc>
          <w:tcPr>
            <w:tcW w:w="960" w:type="dxa"/>
            <w:noWrap/>
            <w:hideMark/>
          </w:tcPr>
          <w:p w14:paraId="624D2CBC"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w:t>
            </w:r>
          </w:p>
        </w:tc>
        <w:tc>
          <w:tcPr>
            <w:tcW w:w="960" w:type="dxa"/>
            <w:noWrap/>
            <w:hideMark/>
          </w:tcPr>
          <w:p w14:paraId="45BA182A"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960" w:type="dxa"/>
            <w:noWrap/>
            <w:hideMark/>
          </w:tcPr>
          <w:p w14:paraId="0F3DE45E"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1028" w:type="dxa"/>
            <w:noWrap/>
            <w:hideMark/>
          </w:tcPr>
          <w:p w14:paraId="546EAD35"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1139" w:type="dxa"/>
            <w:noWrap/>
            <w:hideMark/>
          </w:tcPr>
          <w:p w14:paraId="34F7B9E6"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r>
      <w:tr w:rsidR="001F2556" w14:paraId="4F6A959E" w14:textId="77777777" w:rsidTr="001F2556">
        <w:trPr>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005C79E8"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5</w:t>
            </w:r>
          </w:p>
        </w:tc>
        <w:tc>
          <w:tcPr>
            <w:tcW w:w="960" w:type="dxa"/>
            <w:noWrap/>
            <w:hideMark/>
          </w:tcPr>
          <w:p w14:paraId="76BD5B12"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5</w:t>
            </w:r>
          </w:p>
        </w:tc>
        <w:tc>
          <w:tcPr>
            <w:tcW w:w="960" w:type="dxa"/>
            <w:noWrap/>
            <w:hideMark/>
          </w:tcPr>
          <w:p w14:paraId="595BBEAB"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960" w:type="dxa"/>
            <w:noWrap/>
            <w:hideMark/>
          </w:tcPr>
          <w:p w14:paraId="2FAE9B63"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1028" w:type="dxa"/>
            <w:noWrap/>
            <w:hideMark/>
          </w:tcPr>
          <w:p w14:paraId="588BE2B4"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1139" w:type="dxa"/>
            <w:noWrap/>
            <w:hideMark/>
          </w:tcPr>
          <w:p w14:paraId="09850702"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r>
      <w:tr w:rsidR="001F2556" w14:paraId="6E2588FB" w14:textId="77777777" w:rsidTr="001F255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46FAA996"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6</w:t>
            </w:r>
          </w:p>
        </w:tc>
        <w:tc>
          <w:tcPr>
            <w:tcW w:w="960" w:type="dxa"/>
            <w:noWrap/>
            <w:hideMark/>
          </w:tcPr>
          <w:p w14:paraId="1948BB82"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6</w:t>
            </w:r>
          </w:p>
        </w:tc>
        <w:tc>
          <w:tcPr>
            <w:tcW w:w="960" w:type="dxa"/>
            <w:noWrap/>
            <w:hideMark/>
          </w:tcPr>
          <w:p w14:paraId="164E1FCE"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960" w:type="dxa"/>
            <w:noWrap/>
            <w:hideMark/>
          </w:tcPr>
          <w:p w14:paraId="4E26D071"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1028" w:type="dxa"/>
            <w:noWrap/>
            <w:hideMark/>
          </w:tcPr>
          <w:p w14:paraId="42175824"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1139" w:type="dxa"/>
            <w:noWrap/>
            <w:hideMark/>
          </w:tcPr>
          <w:p w14:paraId="149D35CC"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r>
      <w:tr w:rsidR="001F2556" w14:paraId="3B4EA510" w14:textId="77777777" w:rsidTr="001F2556">
        <w:trPr>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3104F607"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7</w:t>
            </w:r>
          </w:p>
        </w:tc>
        <w:tc>
          <w:tcPr>
            <w:tcW w:w="960" w:type="dxa"/>
            <w:noWrap/>
            <w:hideMark/>
          </w:tcPr>
          <w:p w14:paraId="265F334D"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7</w:t>
            </w:r>
          </w:p>
        </w:tc>
        <w:tc>
          <w:tcPr>
            <w:tcW w:w="960" w:type="dxa"/>
            <w:noWrap/>
            <w:hideMark/>
          </w:tcPr>
          <w:p w14:paraId="2D3FD2C3"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960" w:type="dxa"/>
            <w:noWrap/>
            <w:hideMark/>
          </w:tcPr>
          <w:p w14:paraId="048548C0"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1028" w:type="dxa"/>
            <w:noWrap/>
            <w:hideMark/>
          </w:tcPr>
          <w:p w14:paraId="0844B34A"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1139" w:type="dxa"/>
            <w:noWrap/>
            <w:hideMark/>
          </w:tcPr>
          <w:p w14:paraId="4E9EC093"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r>
      <w:tr w:rsidR="001F2556" w14:paraId="7F914CC5" w14:textId="77777777" w:rsidTr="001F255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531F3299"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8</w:t>
            </w:r>
          </w:p>
        </w:tc>
        <w:tc>
          <w:tcPr>
            <w:tcW w:w="960" w:type="dxa"/>
            <w:noWrap/>
            <w:hideMark/>
          </w:tcPr>
          <w:p w14:paraId="6EE504FA"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8</w:t>
            </w:r>
          </w:p>
        </w:tc>
        <w:tc>
          <w:tcPr>
            <w:tcW w:w="960" w:type="dxa"/>
            <w:noWrap/>
            <w:hideMark/>
          </w:tcPr>
          <w:p w14:paraId="62FCCC26"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9</w:t>
            </w:r>
          </w:p>
        </w:tc>
        <w:tc>
          <w:tcPr>
            <w:tcW w:w="960" w:type="dxa"/>
            <w:noWrap/>
            <w:hideMark/>
          </w:tcPr>
          <w:p w14:paraId="1730CC36"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1028" w:type="dxa"/>
            <w:noWrap/>
            <w:hideMark/>
          </w:tcPr>
          <w:p w14:paraId="4616F781"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1139" w:type="dxa"/>
            <w:noWrap/>
            <w:hideMark/>
          </w:tcPr>
          <w:p w14:paraId="7A21D911"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r>
      <w:tr w:rsidR="001F2556" w14:paraId="0DF99A6B" w14:textId="77777777" w:rsidTr="001F2556">
        <w:trPr>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043B1B7B"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9</w:t>
            </w:r>
          </w:p>
        </w:tc>
        <w:tc>
          <w:tcPr>
            <w:tcW w:w="960" w:type="dxa"/>
            <w:noWrap/>
            <w:hideMark/>
          </w:tcPr>
          <w:p w14:paraId="6A99DF2D"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10</w:t>
            </w:r>
          </w:p>
        </w:tc>
        <w:tc>
          <w:tcPr>
            <w:tcW w:w="960" w:type="dxa"/>
            <w:noWrap/>
            <w:hideMark/>
          </w:tcPr>
          <w:p w14:paraId="2C13A29B"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11</w:t>
            </w:r>
          </w:p>
        </w:tc>
        <w:tc>
          <w:tcPr>
            <w:tcW w:w="960" w:type="dxa"/>
            <w:noWrap/>
            <w:hideMark/>
          </w:tcPr>
          <w:p w14:paraId="0851E54F"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1028" w:type="dxa"/>
            <w:noWrap/>
            <w:hideMark/>
          </w:tcPr>
          <w:p w14:paraId="48D6C8BD"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1139" w:type="dxa"/>
            <w:noWrap/>
            <w:hideMark/>
          </w:tcPr>
          <w:p w14:paraId="72DFC79C"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r>
      <w:tr w:rsidR="001F2556" w14:paraId="005A8403" w14:textId="77777777" w:rsidTr="001F255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3BA5C055"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10</w:t>
            </w:r>
          </w:p>
        </w:tc>
        <w:tc>
          <w:tcPr>
            <w:tcW w:w="960" w:type="dxa"/>
            <w:noWrap/>
            <w:hideMark/>
          </w:tcPr>
          <w:p w14:paraId="60D03EF7"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12</w:t>
            </w:r>
          </w:p>
        </w:tc>
        <w:tc>
          <w:tcPr>
            <w:tcW w:w="960" w:type="dxa"/>
            <w:noWrap/>
            <w:hideMark/>
          </w:tcPr>
          <w:p w14:paraId="300C6B83"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13</w:t>
            </w:r>
          </w:p>
        </w:tc>
        <w:tc>
          <w:tcPr>
            <w:tcW w:w="960" w:type="dxa"/>
            <w:noWrap/>
            <w:hideMark/>
          </w:tcPr>
          <w:p w14:paraId="67855C00"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1028" w:type="dxa"/>
            <w:noWrap/>
            <w:hideMark/>
          </w:tcPr>
          <w:p w14:paraId="02275CEC"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1139" w:type="dxa"/>
            <w:noWrap/>
            <w:hideMark/>
          </w:tcPr>
          <w:p w14:paraId="3B2472F2"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r>
      <w:tr w:rsidR="001F2556" w14:paraId="07825FA1" w14:textId="77777777" w:rsidTr="001F2556">
        <w:trPr>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2B872642"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11</w:t>
            </w:r>
          </w:p>
        </w:tc>
        <w:tc>
          <w:tcPr>
            <w:tcW w:w="960" w:type="dxa"/>
            <w:noWrap/>
            <w:hideMark/>
          </w:tcPr>
          <w:p w14:paraId="7AD36A2C"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960" w:type="dxa"/>
            <w:noWrap/>
            <w:hideMark/>
          </w:tcPr>
          <w:p w14:paraId="1B9D0B0E"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14</w:t>
            </w:r>
          </w:p>
        </w:tc>
        <w:tc>
          <w:tcPr>
            <w:tcW w:w="960" w:type="dxa"/>
            <w:noWrap/>
            <w:hideMark/>
          </w:tcPr>
          <w:p w14:paraId="72BDCF4E"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1028" w:type="dxa"/>
            <w:noWrap/>
            <w:hideMark/>
          </w:tcPr>
          <w:p w14:paraId="76C6DE84"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1139" w:type="dxa"/>
            <w:noWrap/>
            <w:hideMark/>
          </w:tcPr>
          <w:p w14:paraId="46535F78"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r>
      <w:tr w:rsidR="001F2556" w14:paraId="554C8834" w14:textId="77777777" w:rsidTr="001F255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2F9B5F95"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12</w:t>
            </w:r>
          </w:p>
        </w:tc>
        <w:tc>
          <w:tcPr>
            <w:tcW w:w="960" w:type="dxa"/>
            <w:noWrap/>
            <w:hideMark/>
          </w:tcPr>
          <w:p w14:paraId="76AEA487"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960" w:type="dxa"/>
            <w:noWrap/>
            <w:hideMark/>
          </w:tcPr>
          <w:p w14:paraId="24EAC13C"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15</w:t>
            </w:r>
          </w:p>
        </w:tc>
        <w:tc>
          <w:tcPr>
            <w:tcW w:w="960" w:type="dxa"/>
            <w:noWrap/>
            <w:hideMark/>
          </w:tcPr>
          <w:p w14:paraId="5D03EDBE"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1028" w:type="dxa"/>
            <w:noWrap/>
            <w:hideMark/>
          </w:tcPr>
          <w:p w14:paraId="7AC46EC8"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1139" w:type="dxa"/>
            <w:noWrap/>
            <w:hideMark/>
          </w:tcPr>
          <w:p w14:paraId="5CDAE9E9"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r>
      <w:tr w:rsidR="001F2556" w14:paraId="48CA32A0" w14:textId="77777777" w:rsidTr="001F2556">
        <w:trPr>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741216B1"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13</w:t>
            </w:r>
          </w:p>
        </w:tc>
        <w:tc>
          <w:tcPr>
            <w:tcW w:w="960" w:type="dxa"/>
            <w:noWrap/>
            <w:hideMark/>
          </w:tcPr>
          <w:p w14:paraId="74FD8267"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960" w:type="dxa"/>
            <w:noWrap/>
            <w:hideMark/>
          </w:tcPr>
          <w:p w14:paraId="3C809E3B"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16</w:t>
            </w:r>
          </w:p>
        </w:tc>
        <w:tc>
          <w:tcPr>
            <w:tcW w:w="960" w:type="dxa"/>
            <w:noWrap/>
            <w:hideMark/>
          </w:tcPr>
          <w:p w14:paraId="2D431E2B" w14:textId="77777777" w:rsidR="001F2556" w:rsidRDefault="001F255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 </w:t>
            </w:r>
          </w:p>
        </w:tc>
        <w:tc>
          <w:tcPr>
            <w:tcW w:w="1028" w:type="dxa"/>
            <w:noWrap/>
            <w:hideMark/>
          </w:tcPr>
          <w:p w14:paraId="02E91E35" w14:textId="77777777" w:rsidR="001F2556" w:rsidRDefault="001F255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1139" w:type="dxa"/>
            <w:noWrap/>
            <w:hideMark/>
          </w:tcPr>
          <w:p w14:paraId="44388EC7"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r>
      <w:tr w:rsidR="001F2556" w14:paraId="166C1E6D" w14:textId="77777777" w:rsidTr="001F255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1004F5CD"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14</w:t>
            </w:r>
          </w:p>
        </w:tc>
        <w:tc>
          <w:tcPr>
            <w:tcW w:w="960" w:type="dxa"/>
            <w:noWrap/>
            <w:hideMark/>
          </w:tcPr>
          <w:p w14:paraId="29566C80"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960" w:type="dxa"/>
            <w:noWrap/>
            <w:hideMark/>
          </w:tcPr>
          <w:p w14:paraId="738D38B9"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17</w:t>
            </w:r>
          </w:p>
        </w:tc>
        <w:tc>
          <w:tcPr>
            <w:tcW w:w="960" w:type="dxa"/>
            <w:noWrap/>
            <w:hideMark/>
          </w:tcPr>
          <w:p w14:paraId="0BC60354" w14:textId="77777777" w:rsidR="001F2556" w:rsidRDefault="001F255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 </w:t>
            </w:r>
          </w:p>
        </w:tc>
        <w:tc>
          <w:tcPr>
            <w:tcW w:w="1028" w:type="dxa"/>
            <w:noWrap/>
            <w:hideMark/>
          </w:tcPr>
          <w:p w14:paraId="467A5334" w14:textId="77777777" w:rsidR="001F2556" w:rsidRDefault="001F255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1139" w:type="dxa"/>
            <w:noWrap/>
            <w:hideMark/>
          </w:tcPr>
          <w:p w14:paraId="5DD6D9BD"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r>
      <w:tr w:rsidR="001F2556" w14:paraId="72E58939" w14:textId="77777777" w:rsidTr="001F2556">
        <w:trPr>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4CD7EB40"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15</w:t>
            </w:r>
          </w:p>
        </w:tc>
        <w:tc>
          <w:tcPr>
            <w:tcW w:w="960" w:type="dxa"/>
            <w:noWrap/>
            <w:hideMark/>
          </w:tcPr>
          <w:p w14:paraId="1268E42C"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960" w:type="dxa"/>
            <w:noWrap/>
            <w:hideMark/>
          </w:tcPr>
          <w:p w14:paraId="5D06315E"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18</w:t>
            </w:r>
          </w:p>
        </w:tc>
        <w:tc>
          <w:tcPr>
            <w:tcW w:w="960" w:type="dxa"/>
            <w:noWrap/>
            <w:hideMark/>
          </w:tcPr>
          <w:p w14:paraId="51A0C4A1" w14:textId="77777777" w:rsidR="001F2556" w:rsidRDefault="001F255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 </w:t>
            </w:r>
          </w:p>
        </w:tc>
        <w:tc>
          <w:tcPr>
            <w:tcW w:w="1028" w:type="dxa"/>
            <w:noWrap/>
            <w:hideMark/>
          </w:tcPr>
          <w:p w14:paraId="1FA43A65" w14:textId="77777777" w:rsidR="001F2556" w:rsidRDefault="001F255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1139" w:type="dxa"/>
            <w:noWrap/>
            <w:hideMark/>
          </w:tcPr>
          <w:p w14:paraId="7A60E95D"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r>
      <w:tr w:rsidR="001F2556" w14:paraId="3C5FDAC0" w14:textId="77777777" w:rsidTr="001F255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6ACE3409"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16</w:t>
            </w:r>
          </w:p>
        </w:tc>
        <w:tc>
          <w:tcPr>
            <w:tcW w:w="960" w:type="dxa"/>
            <w:noWrap/>
            <w:hideMark/>
          </w:tcPr>
          <w:p w14:paraId="03AF1F81"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960" w:type="dxa"/>
            <w:noWrap/>
            <w:hideMark/>
          </w:tcPr>
          <w:p w14:paraId="7058506E"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19</w:t>
            </w:r>
          </w:p>
        </w:tc>
        <w:tc>
          <w:tcPr>
            <w:tcW w:w="960" w:type="dxa"/>
            <w:noWrap/>
            <w:hideMark/>
          </w:tcPr>
          <w:p w14:paraId="0712917D"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20</w:t>
            </w:r>
          </w:p>
        </w:tc>
        <w:tc>
          <w:tcPr>
            <w:tcW w:w="1028" w:type="dxa"/>
            <w:noWrap/>
            <w:hideMark/>
          </w:tcPr>
          <w:p w14:paraId="6E640FE5"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1139" w:type="dxa"/>
            <w:noWrap/>
            <w:hideMark/>
          </w:tcPr>
          <w:p w14:paraId="0FC2B9D5"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r>
      <w:tr w:rsidR="001F2556" w14:paraId="4895B230" w14:textId="77777777" w:rsidTr="001F2556">
        <w:trPr>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4457BE55"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17</w:t>
            </w:r>
          </w:p>
        </w:tc>
        <w:tc>
          <w:tcPr>
            <w:tcW w:w="960" w:type="dxa"/>
            <w:noWrap/>
            <w:hideMark/>
          </w:tcPr>
          <w:p w14:paraId="752DA0C3"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960" w:type="dxa"/>
            <w:noWrap/>
            <w:hideMark/>
          </w:tcPr>
          <w:p w14:paraId="727D4987"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21</w:t>
            </w:r>
          </w:p>
        </w:tc>
        <w:tc>
          <w:tcPr>
            <w:tcW w:w="960" w:type="dxa"/>
            <w:noWrap/>
            <w:hideMark/>
          </w:tcPr>
          <w:p w14:paraId="4B7AC770"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22</w:t>
            </w:r>
          </w:p>
        </w:tc>
        <w:tc>
          <w:tcPr>
            <w:tcW w:w="1028" w:type="dxa"/>
            <w:noWrap/>
            <w:hideMark/>
          </w:tcPr>
          <w:p w14:paraId="4041F638"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1139" w:type="dxa"/>
            <w:noWrap/>
            <w:hideMark/>
          </w:tcPr>
          <w:p w14:paraId="3D8F96B7"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r>
      <w:tr w:rsidR="001F2556" w14:paraId="5BFD1EBD" w14:textId="77777777" w:rsidTr="001F255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31E1AEC2"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lastRenderedPageBreak/>
              <w:t>18</w:t>
            </w:r>
          </w:p>
        </w:tc>
        <w:tc>
          <w:tcPr>
            <w:tcW w:w="960" w:type="dxa"/>
            <w:noWrap/>
            <w:hideMark/>
          </w:tcPr>
          <w:p w14:paraId="39FA21B8"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960" w:type="dxa"/>
            <w:noWrap/>
            <w:hideMark/>
          </w:tcPr>
          <w:p w14:paraId="4BEC5022"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23</w:t>
            </w:r>
          </w:p>
        </w:tc>
        <w:tc>
          <w:tcPr>
            <w:tcW w:w="960" w:type="dxa"/>
            <w:noWrap/>
            <w:hideMark/>
          </w:tcPr>
          <w:p w14:paraId="43CAFC59"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24</w:t>
            </w:r>
          </w:p>
        </w:tc>
        <w:tc>
          <w:tcPr>
            <w:tcW w:w="1028" w:type="dxa"/>
            <w:noWrap/>
            <w:hideMark/>
          </w:tcPr>
          <w:p w14:paraId="5D3FAD8F"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1139" w:type="dxa"/>
            <w:noWrap/>
            <w:hideMark/>
          </w:tcPr>
          <w:p w14:paraId="6EF22EDF"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r>
      <w:tr w:rsidR="001F2556" w14:paraId="369815C4" w14:textId="77777777" w:rsidTr="001F2556">
        <w:trPr>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18913113"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19</w:t>
            </w:r>
          </w:p>
        </w:tc>
        <w:tc>
          <w:tcPr>
            <w:tcW w:w="960" w:type="dxa"/>
            <w:noWrap/>
            <w:hideMark/>
          </w:tcPr>
          <w:p w14:paraId="15145569"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960" w:type="dxa"/>
            <w:noWrap/>
            <w:hideMark/>
          </w:tcPr>
          <w:p w14:paraId="481D56C4"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25</w:t>
            </w:r>
          </w:p>
        </w:tc>
        <w:tc>
          <w:tcPr>
            <w:tcW w:w="960" w:type="dxa"/>
            <w:noWrap/>
            <w:hideMark/>
          </w:tcPr>
          <w:p w14:paraId="28966AD5"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26</w:t>
            </w:r>
          </w:p>
        </w:tc>
        <w:tc>
          <w:tcPr>
            <w:tcW w:w="1028" w:type="dxa"/>
            <w:noWrap/>
            <w:hideMark/>
          </w:tcPr>
          <w:p w14:paraId="2D8D27C0"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1139" w:type="dxa"/>
            <w:noWrap/>
            <w:hideMark/>
          </w:tcPr>
          <w:p w14:paraId="1B3AB756"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r>
      <w:tr w:rsidR="001F2556" w14:paraId="6B2FE358" w14:textId="77777777" w:rsidTr="001F255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0387CA89"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20</w:t>
            </w:r>
          </w:p>
        </w:tc>
        <w:tc>
          <w:tcPr>
            <w:tcW w:w="960" w:type="dxa"/>
            <w:noWrap/>
            <w:hideMark/>
          </w:tcPr>
          <w:p w14:paraId="0B71A471"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960" w:type="dxa"/>
            <w:noWrap/>
            <w:hideMark/>
          </w:tcPr>
          <w:p w14:paraId="21BE3F25"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960" w:type="dxa"/>
            <w:noWrap/>
            <w:hideMark/>
          </w:tcPr>
          <w:p w14:paraId="1A893BD8"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27</w:t>
            </w:r>
          </w:p>
        </w:tc>
        <w:tc>
          <w:tcPr>
            <w:tcW w:w="1028" w:type="dxa"/>
            <w:noWrap/>
            <w:hideMark/>
          </w:tcPr>
          <w:p w14:paraId="1DC9994C"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1139" w:type="dxa"/>
            <w:noWrap/>
            <w:hideMark/>
          </w:tcPr>
          <w:p w14:paraId="5A0ACB8E"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r>
      <w:tr w:rsidR="001F2556" w14:paraId="3CAF3E25" w14:textId="77777777" w:rsidTr="001F2556">
        <w:trPr>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2731A23A"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21</w:t>
            </w:r>
          </w:p>
        </w:tc>
        <w:tc>
          <w:tcPr>
            <w:tcW w:w="960" w:type="dxa"/>
            <w:noWrap/>
            <w:hideMark/>
          </w:tcPr>
          <w:p w14:paraId="36295D44"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960" w:type="dxa"/>
            <w:noWrap/>
            <w:hideMark/>
          </w:tcPr>
          <w:p w14:paraId="6BEBDD81"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960" w:type="dxa"/>
            <w:noWrap/>
            <w:hideMark/>
          </w:tcPr>
          <w:p w14:paraId="529D9BF7"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28</w:t>
            </w:r>
          </w:p>
        </w:tc>
        <w:tc>
          <w:tcPr>
            <w:tcW w:w="1028" w:type="dxa"/>
            <w:noWrap/>
            <w:hideMark/>
          </w:tcPr>
          <w:p w14:paraId="0375478C"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1139" w:type="dxa"/>
            <w:noWrap/>
            <w:hideMark/>
          </w:tcPr>
          <w:p w14:paraId="45468027"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r>
      <w:tr w:rsidR="001F2556" w14:paraId="3E41F385" w14:textId="77777777" w:rsidTr="001F255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29EFF373"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22</w:t>
            </w:r>
          </w:p>
        </w:tc>
        <w:tc>
          <w:tcPr>
            <w:tcW w:w="960" w:type="dxa"/>
            <w:noWrap/>
            <w:hideMark/>
          </w:tcPr>
          <w:p w14:paraId="755B4CBB"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960" w:type="dxa"/>
            <w:noWrap/>
            <w:hideMark/>
          </w:tcPr>
          <w:p w14:paraId="4A9B867D"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960" w:type="dxa"/>
            <w:noWrap/>
            <w:hideMark/>
          </w:tcPr>
          <w:p w14:paraId="4B833A42"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29</w:t>
            </w:r>
          </w:p>
        </w:tc>
        <w:tc>
          <w:tcPr>
            <w:tcW w:w="1028" w:type="dxa"/>
            <w:noWrap/>
            <w:hideMark/>
          </w:tcPr>
          <w:p w14:paraId="045ECF72"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30</w:t>
            </w:r>
          </w:p>
        </w:tc>
        <w:tc>
          <w:tcPr>
            <w:tcW w:w="1139" w:type="dxa"/>
            <w:noWrap/>
            <w:hideMark/>
          </w:tcPr>
          <w:p w14:paraId="4448F73F"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r>
      <w:tr w:rsidR="001F2556" w14:paraId="1F087F7E" w14:textId="77777777" w:rsidTr="001F2556">
        <w:trPr>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032801AC"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23</w:t>
            </w:r>
          </w:p>
        </w:tc>
        <w:tc>
          <w:tcPr>
            <w:tcW w:w="960" w:type="dxa"/>
            <w:noWrap/>
            <w:hideMark/>
          </w:tcPr>
          <w:p w14:paraId="30D4DA7C"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960" w:type="dxa"/>
            <w:noWrap/>
            <w:hideMark/>
          </w:tcPr>
          <w:p w14:paraId="70CE86F6"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960" w:type="dxa"/>
            <w:noWrap/>
            <w:hideMark/>
          </w:tcPr>
          <w:p w14:paraId="3E1C79E3"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31</w:t>
            </w:r>
          </w:p>
        </w:tc>
        <w:tc>
          <w:tcPr>
            <w:tcW w:w="1028" w:type="dxa"/>
            <w:noWrap/>
            <w:hideMark/>
          </w:tcPr>
          <w:p w14:paraId="657CD04E"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32</w:t>
            </w:r>
          </w:p>
        </w:tc>
        <w:tc>
          <w:tcPr>
            <w:tcW w:w="1139" w:type="dxa"/>
            <w:noWrap/>
            <w:hideMark/>
          </w:tcPr>
          <w:p w14:paraId="00502E2F"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r>
      <w:tr w:rsidR="001F2556" w14:paraId="78BC0CC7" w14:textId="77777777" w:rsidTr="001F255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240FC404"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24</w:t>
            </w:r>
          </w:p>
        </w:tc>
        <w:tc>
          <w:tcPr>
            <w:tcW w:w="960" w:type="dxa"/>
            <w:noWrap/>
            <w:hideMark/>
          </w:tcPr>
          <w:p w14:paraId="0BDF9B02"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960" w:type="dxa"/>
            <w:noWrap/>
            <w:hideMark/>
          </w:tcPr>
          <w:p w14:paraId="1C4A4F21"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960" w:type="dxa"/>
            <w:noWrap/>
            <w:hideMark/>
          </w:tcPr>
          <w:p w14:paraId="69CA6FB1"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33</w:t>
            </w:r>
          </w:p>
        </w:tc>
        <w:tc>
          <w:tcPr>
            <w:tcW w:w="1028" w:type="dxa"/>
            <w:noWrap/>
            <w:hideMark/>
          </w:tcPr>
          <w:p w14:paraId="162BB6D0"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34</w:t>
            </w:r>
          </w:p>
        </w:tc>
        <w:tc>
          <w:tcPr>
            <w:tcW w:w="1139" w:type="dxa"/>
            <w:noWrap/>
            <w:hideMark/>
          </w:tcPr>
          <w:p w14:paraId="2611176A"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r>
      <w:tr w:rsidR="001F2556" w14:paraId="2AD69375" w14:textId="77777777" w:rsidTr="001F2556">
        <w:trPr>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6143353D"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25</w:t>
            </w:r>
          </w:p>
        </w:tc>
        <w:tc>
          <w:tcPr>
            <w:tcW w:w="960" w:type="dxa"/>
            <w:noWrap/>
            <w:hideMark/>
          </w:tcPr>
          <w:p w14:paraId="6A5E443E"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960" w:type="dxa"/>
            <w:noWrap/>
            <w:hideMark/>
          </w:tcPr>
          <w:p w14:paraId="3D6CEB9F"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960" w:type="dxa"/>
            <w:noWrap/>
            <w:hideMark/>
          </w:tcPr>
          <w:p w14:paraId="1697F839"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35</w:t>
            </w:r>
          </w:p>
        </w:tc>
        <w:tc>
          <w:tcPr>
            <w:tcW w:w="1028" w:type="dxa"/>
            <w:noWrap/>
            <w:hideMark/>
          </w:tcPr>
          <w:p w14:paraId="5F1A64CB"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36</w:t>
            </w:r>
          </w:p>
        </w:tc>
        <w:tc>
          <w:tcPr>
            <w:tcW w:w="1139" w:type="dxa"/>
            <w:noWrap/>
            <w:hideMark/>
          </w:tcPr>
          <w:p w14:paraId="1299A188"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r>
      <w:tr w:rsidR="001F2556" w14:paraId="5FD81254" w14:textId="77777777" w:rsidTr="001F255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04E3BA10"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26</w:t>
            </w:r>
          </w:p>
        </w:tc>
        <w:tc>
          <w:tcPr>
            <w:tcW w:w="960" w:type="dxa"/>
            <w:noWrap/>
            <w:hideMark/>
          </w:tcPr>
          <w:p w14:paraId="2F65A106" w14:textId="77777777" w:rsidR="001F2556" w:rsidRDefault="001F255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 </w:t>
            </w:r>
          </w:p>
        </w:tc>
        <w:tc>
          <w:tcPr>
            <w:tcW w:w="960" w:type="dxa"/>
            <w:noWrap/>
            <w:hideMark/>
          </w:tcPr>
          <w:p w14:paraId="68DF3945" w14:textId="77777777" w:rsidR="001F2556" w:rsidRDefault="001F255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 </w:t>
            </w:r>
          </w:p>
        </w:tc>
        <w:tc>
          <w:tcPr>
            <w:tcW w:w="960" w:type="dxa"/>
            <w:noWrap/>
            <w:hideMark/>
          </w:tcPr>
          <w:p w14:paraId="56A500F4" w14:textId="77777777" w:rsidR="001F2556" w:rsidRDefault="001F255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 </w:t>
            </w:r>
          </w:p>
        </w:tc>
        <w:tc>
          <w:tcPr>
            <w:tcW w:w="1028" w:type="dxa"/>
            <w:noWrap/>
            <w:hideMark/>
          </w:tcPr>
          <w:p w14:paraId="13227845" w14:textId="77777777" w:rsidR="001F2556" w:rsidRDefault="001F255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 </w:t>
            </w:r>
          </w:p>
        </w:tc>
        <w:tc>
          <w:tcPr>
            <w:tcW w:w="1139" w:type="dxa"/>
            <w:noWrap/>
            <w:hideMark/>
          </w:tcPr>
          <w:p w14:paraId="2C6CAA90" w14:textId="77777777" w:rsidR="001F2556" w:rsidRDefault="001F255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 </w:t>
            </w:r>
          </w:p>
        </w:tc>
      </w:tr>
      <w:tr w:rsidR="001F2556" w14:paraId="05DCE3AD" w14:textId="77777777" w:rsidTr="001F2556">
        <w:trPr>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7F440D4F" w14:textId="77777777" w:rsidR="001F2556" w:rsidRDefault="001F2556">
            <w:pPr>
              <w:rPr>
                <w:rFonts w:ascii="Calibri" w:hAnsi="Calibri" w:cs="Calibri"/>
                <w:color w:val="000000"/>
                <w:sz w:val="22"/>
                <w:szCs w:val="22"/>
              </w:rPr>
            </w:pPr>
            <w:r>
              <w:rPr>
                <w:rFonts w:ascii="Calibri" w:hAnsi="Calibri" w:cs="Calibri"/>
                <w:color w:val="000000"/>
                <w:sz w:val="22"/>
                <w:szCs w:val="22"/>
              </w:rPr>
              <w:t>26A</w:t>
            </w:r>
          </w:p>
        </w:tc>
        <w:tc>
          <w:tcPr>
            <w:tcW w:w="960" w:type="dxa"/>
            <w:noWrap/>
            <w:hideMark/>
          </w:tcPr>
          <w:p w14:paraId="70BF8602" w14:textId="77777777" w:rsidR="001F2556" w:rsidRDefault="001F255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 </w:t>
            </w:r>
          </w:p>
        </w:tc>
        <w:tc>
          <w:tcPr>
            <w:tcW w:w="960" w:type="dxa"/>
            <w:noWrap/>
            <w:hideMark/>
          </w:tcPr>
          <w:p w14:paraId="7E84F3BB" w14:textId="77777777" w:rsidR="001F2556" w:rsidRDefault="001F255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 </w:t>
            </w:r>
          </w:p>
        </w:tc>
        <w:tc>
          <w:tcPr>
            <w:tcW w:w="960" w:type="dxa"/>
            <w:noWrap/>
            <w:hideMark/>
          </w:tcPr>
          <w:p w14:paraId="4D875A9F" w14:textId="77777777" w:rsidR="001F2556" w:rsidRDefault="001F255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 </w:t>
            </w:r>
          </w:p>
        </w:tc>
        <w:tc>
          <w:tcPr>
            <w:tcW w:w="1028" w:type="dxa"/>
            <w:noWrap/>
            <w:hideMark/>
          </w:tcPr>
          <w:p w14:paraId="5CAC722E" w14:textId="77777777" w:rsidR="001F2556" w:rsidRDefault="001F255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 </w:t>
            </w:r>
          </w:p>
        </w:tc>
        <w:tc>
          <w:tcPr>
            <w:tcW w:w="1139" w:type="dxa"/>
            <w:noWrap/>
            <w:hideMark/>
          </w:tcPr>
          <w:p w14:paraId="5EA5488B" w14:textId="77777777" w:rsidR="001F2556" w:rsidRDefault="001F255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 </w:t>
            </w:r>
          </w:p>
        </w:tc>
      </w:tr>
      <w:tr w:rsidR="001F2556" w14:paraId="0B5EF2AB" w14:textId="77777777" w:rsidTr="001F255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06171BE6"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27</w:t>
            </w:r>
          </w:p>
        </w:tc>
        <w:tc>
          <w:tcPr>
            <w:tcW w:w="960" w:type="dxa"/>
            <w:noWrap/>
            <w:hideMark/>
          </w:tcPr>
          <w:p w14:paraId="3F95F4F0"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960" w:type="dxa"/>
            <w:noWrap/>
            <w:hideMark/>
          </w:tcPr>
          <w:p w14:paraId="76E25F5F"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960" w:type="dxa"/>
            <w:noWrap/>
            <w:hideMark/>
          </w:tcPr>
          <w:p w14:paraId="6571A497"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37</w:t>
            </w:r>
          </w:p>
        </w:tc>
        <w:tc>
          <w:tcPr>
            <w:tcW w:w="1028" w:type="dxa"/>
            <w:noWrap/>
            <w:hideMark/>
          </w:tcPr>
          <w:p w14:paraId="53C4100B"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38</w:t>
            </w:r>
          </w:p>
        </w:tc>
        <w:tc>
          <w:tcPr>
            <w:tcW w:w="1139" w:type="dxa"/>
            <w:noWrap/>
            <w:hideMark/>
          </w:tcPr>
          <w:p w14:paraId="23A85203" w14:textId="77777777" w:rsidR="001F2556" w:rsidRDefault="001F255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 </w:t>
            </w:r>
          </w:p>
        </w:tc>
      </w:tr>
      <w:tr w:rsidR="001F2556" w14:paraId="4C2D9226" w14:textId="77777777" w:rsidTr="001F2556">
        <w:trPr>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549038BA"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28</w:t>
            </w:r>
          </w:p>
        </w:tc>
        <w:tc>
          <w:tcPr>
            <w:tcW w:w="960" w:type="dxa"/>
            <w:noWrap/>
            <w:hideMark/>
          </w:tcPr>
          <w:p w14:paraId="3BDD10A9"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960" w:type="dxa"/>
            <w:noWrap/>
            <w:hideMark/>
          </w:tcPr>
          <w:p w14:paraId="2AD4FC1C"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960" w:type="dxa"/>
            <w:noWrap/>
            <w:hideMark/>
          </w:tcPr>
          <w:p w14:paraId="47D89A69"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39</w:t>
            </w:r>
          </w:p>
        </w:tc>
        <w:tc>
          <w:tcPr>
            <w:tcW w:w="1028" w:type="dxa"/>
            <w:noWrap/>
            <w:hideMark/>
          </w:tcPr>
          <w:p w14:paraId="5BA8789F"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40</w:t>
            </w:r>
          </w:p>
        </w:tc>
        <w:tc>
          <w:tcPr>
            <w:tcW w:w="1139" w:type="dxa"/>
            <w:noWrap/>
            <w:hideMark/>
          </w:tcPr>
          <w:p w14:paraId="69285ABA" w14:textId="77777777" w:rsidR="001F2556" w:rsidRDefault="001F255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 </w:t>
            </w:r>
          </w:p>
        </w:tc>
      </w:tr>
      <w:tr w:rsidR="001F2556" w14:paraId="39FA7D23" w14:textId="77777777" w:rsidTr="001F255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0B4C89F5"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29</w:t>
            </w:r>
          </w:p>
        </w:tc>
        <w:tc>
          <w:tcPr>
            <w:tcW w:w="960" w:type="dxa"/>
            <w:noWrap/>
            <w:hideMark/>
          </w:tcPr>
          <w:p w14:paraId="125540CB"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960" w:type="dxa"/>
            <w:noWrap/>
            <w:hideMark/>
          </w:tcPr>
          <w:p w14:paraId="6BA3557B"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960" w:type="dxa"/>
            <w:noWrap/>
            <w:hideMark/>
          </w:tcPr>
          <w:p w14:paraId="74133030"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41</w:t>
            </w:r>
          </w:p>
        </w:tc>
        <w:tc>
          <w:tcPr>
            <w:tcW w:w="1028" w:type="dxa"/>
            <w:noWrap/>
            <w:hideMark/>
          </w:tcPr>
          <w:p w14:paraId="1F2C9FD8"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42</w:t>
            </w:r>
          </w:p>
        </w:tc>
        <w:tc>
          <w:tcPr>
            <w:tcW w:w="1139" w:type="dxa"/>
            <w:noWrap/>
            <w:hideMark/>
          </w:tcPr>
          <w:p w14:paraId="0DFCE56F"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43</w:t>
            </w:r>
          </w:p>
        </w:tc>
      </w:tr>
      <w:tr w:rsidR="001F2556" w14:paraId="53B05C24" w14:textId="77777777" w:rsidTr="001F2556">
        <w:trPr>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599F68D4"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30</w:t>
            </w:r>
          </w:p>
        </w:tc>
        <w:tc>
          <w:tcPr>
            <w:tcW w:w="960" w:type="dxa"/>
            <w:noWrap/>
            <w:hideMark/>
          </w:tcPr>
          <w:p w14:paraId="538560EF"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960" w:type="dxa"/>
            <w:noWrap/>
            <w:hideMark/>
          </w:tcPr>
          <w:p w14:paraId="3EE49B73"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960" w:type="dxa"/>
            <w:noWrap/>
            <w:hideMark/>
          </w:tcPr>
          <w:p w14:paraId="632C5075"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1028" w:type="dxa"/>
            <w:noWrap/>
            <w:hideMark/>
          </w:tcPr>
          <w:p w14:paraId="361795DC"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44</w:t>
            </w:r>
          </w:p>
        </w:tc>
        <w:tc>
          <w:tcPr>
            <w:tcW w:w="1139" w:type="dxa"/>
            <w:noWrap/>
            <w:hideMark/>
          </w:tcPr>
          <w:p w14:paraId="41DCEE57"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45</w:t>
            </w:r>
          </w:p>
        </w:tc>
      </w:tr>
      <w:tr w:rsidR="001F2556" w14:paraId="2C3BC2BB" w14:textId="77777777" w:rsidTr="001F255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2FCBB76E"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31</w:t>
            </w:r>
          </w:p>
        </w:tc>
        <w:tc>
          <w:tcPr>
            <w:tcW w:w="960" w:type="dxa"/>
            <w:noWrap/>
            <w:hideMark/>
          </w:tcPr>
          <w:p w14:paraId="3548D572"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960" w:type="dxa"/>
            <w:noWrap/>
            <w:hideMark/>
          </w:tcPr>
          <w:p w14:paraId="46315220"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960" w:type="dxa"/>
            <w:noWrap/>
            <w:hideMark/>
          </w:tcPr>
          <w:p w14:paraId="6D287C0D"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1028" w:type="dxa"/>
            <w:noWrap/>
            <w:hideMark/>
          </w:tcPr>
          <w:p w14:paraId="452BE42D"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46</w:t>
            </w:r>
          </w:p>
        </w:tc>
        <w:tc>
          <w:tcPr>
            <w:tcW w:w="1139" w:type="dxa"/>
            <w:noWrap/>
            <w:hideMark/>
          </w:tcPr>
          <w:p w14:paraId="3FDD6A17"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47</w:t>
            </w:r>
          </w:p>
        </w:tc>
      </w:tr>
      <w:tr w:rsidR="001F2556" w14:paraId="2E1B2C46" w14:textId="77777777" w:rsidTr="001F2556">
        <w:trPr>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0BAA59A0"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32</w:t>
            </w:r>
          </w:p>
        </w:tc>
        <w:tc>
          <w:tcPr>
            <w:tcW w:w="960" w:type="dxa"/>
            <w:noWrap/>
            <w:hideMark/>
          </w:tcPr>
          <w:p w14:paraId="213D12DD"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960" w:type="dxa"/>
            <w:noWrap/>
            <w:hideMark/>
          </w:tcPr>
          <w:p w14:paraId="3F09638E"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960" w:type="dxa"/>
            <w:noWrap/>
            <w:hideMark/>
          </w:tcPr>
          <w:p w14:paraId="663D0C0F"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1028" w:type="dxa"/>
            <w:noWrap/>
            <w:hideMark/>
          </w:tcPr>
          <w:p w14:paraId="4F04949C"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48</w:t>
            </w:r>
          </w:p>
        </w:tc>
        <w:tc>
          <w:tcPr>
            <w:tcW w:w="1139" w:type="dxa"/>
            <w:noWrap/>
            <w:hideMark/>
          </w:tcPr>
          <w:p w14:paraId="7DC5F37E"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49</w:t>
            </w:r>
          </w:p>
        </w:tc>
      </w:tr>
      <w:tr w:rsidR="001F2556" w14:paraId="5E28E2C7" w14:textId="77777777" w:rsidTr="001F255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637E4AE0"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33</w:t>
            </w:r>
          </w:p>
        </w:tc>
        <w:tc>
          <w:tcPr>
            <w:tcW w:w="960" w:type="dxa"/>
            <w:noWrap/>
            <w:hideMark/>
          </w:tcPr>
          <w:p w14:paraId="7F0B5E38" w14:textId="77777777" w:rsidR="001F2556" w:rsidRDefault="001F255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 </w:t>
            </w:r>
          </w:p>
        </w:tc>
        <w:tc>
          <w:tcPr>
            <w:tcW w:w="960" w:type="dxa"/>
            <w:noWrap/>
            <w:hideMark/>
          </w:tcPr>
          <w:p w14:paraId="722A8B4B" w14:textId="77777777" w:rsidR="001F2556" w:rsidRDefault="001F255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 </w:t>
            </w:r>
          </w:p>
        </w:tc>
        <w:tc>
          <w:tcPr>
            <w:tcW w:w="960" w:type="dxa"/>
            <w:noWrap/>
            <w:hideMark/>
          </w:tcPr>
          <w:p w14:paraId="652EAD50" w14:textId="77777777" w:rsidR="001F2556" w:rsidRDefault="001F255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 </w:t>
            </w:r>
          </w:p>
        </w:tc>
        <w:tc>
          <w:tcPr>
            <w:tcW w:w="1028" w:type="dxa"/>
            <w:noWrap/>
            <w:hideMark/>
          </w:tcPr>
          <w:p w14:paraId="4ABBB3A6" w14:textId="77777777" w:rsidR="001F2556" w:rsidRDefault="001F255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 </w:t>
            </w:r>
          </w:p>
        </w:tc>
        <w:tc>
          <w:tcPr>
            <w:tcW w:w="1139" w:type="dxa"/>
            <w:noWrap/>
            <w:hideMark/>
          </w:tcPr>
          <w:p w14:paraId="1DE7BC20" w14:textId="77777777" w:rsidR="001F2556" w:rsidRDefault="001F255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 </w:t>
            </w:r>
          </w:p>
        </w:tc>
      </w:tr>
      <w:tr w:rsidR="001F2556" w14:paraId="08550FFD" w14:textId="77777777" w:rsidTr="001F2556">
        <w:trPr>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6190CD40" w14:textId="77777777" w:rsidR="001F2556" w:rsidRDefault="001F2556">
            <w:pPr>
              <w:rPr>
                <w:rFonts w:ascii="Calibri" w:hAnsi="Calibri" w:cs="Calibri"/>
                <w:color w:val="000000"/>
                <w:sz w:val="22"/>
                <w:szCs w:val="22"/>
              </w:rPr>
            </w:pPr>
            <w:r>
              <w:rPr>
                <w:rFonts w:ascii="Calibri" w:hAnsi="Calibri" w:cs="Calibri"/>
                <w:color w:val="000000"/>
                <w:sz w:val="22"/>
                <w:szCs w:val="22"/>
              </w:rPr>
              <w:t>33A</w:t>
            </w:r>
          </w:p>
        </w:tc>
        <w:tc>
          <w:tcPr>
            <w:tcW w:w="960" w:type="dxa"/>
            <w:noWrap/>
            <w:hideMark/>
          </w:tcPr>
          <w:p w14:paraId="0B1EEBBE" w14:textId="77777777" w:rsidR="001F2556" w:rsidRDefault="001F255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960" w:type="dxa"/>
            <w:noWrap/>
            <w:hideMark/>
          </w:tcPr>
          <w:p w14:paraId="3C46832F"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960" w:type="dxa"/>
            <w:noWrap/>
            <w:hideMark/>
          </w:tcPr>
          <w:p w14:paraId="78236D86"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1028" w:type="dxa"/>
            <w:noWrap/>
            <w:hideMark/>
          </w:tcPr>
          <w:p w14:paraId="022DAA84"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50</w:t>
            </w:r>
          </w:p>
        </w:tc>
        <w:tc>
          <w:tcPr>
            <w:tcW w:w="1139" w:type="dxa"/>
            <w:noWrap/>
            <w:hideMark/>
          </w:tcPr>
          <w:p w14:paraId="2CF32EBF"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51</w:t>
            </w:r>
          </w:p>
        </w:tc>
      </w:tr>
      <w:tr w:rsidR="001F2556" w14:paraId="0ED9B5BA" w14:textId="77777777" w:rsidTr="001F255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425302AD" w14:textId="77777777" w:rsidR="001F2556" w:rsidRDefault="001F2556">
            <w:pPr>
              <w:rPr>
                <w:rFonts w:ascii="Calibri" w:hAnsi="Calibri" w:cs="Calibri"/>
                <w:color w:val="000000"/>
                <w:sz w:val="22"/>
                <w:szCs w:val="22"/>
              </w:rPr>
            </w:pPr>
            <w:r>
              <w:rPr>
                <w:rFonts w:ascii="Calibri" w:hAnsi="Calibri" w:cs="Calibri"/>
                <w:color w:val="000000"/>
                <w:sz w:val="22"/>
                <w:szCs w:val="22"/>
              </w:rPr>
              <w:t>33B</w:t>
            </w:r>
          </w:p>
        </w:tc>
        <w:tc>
          <w:tcPr>
            <w:tcW w:w="960" w:type="dxa"/>
            <w:noWrap/>
            <w:hideMark/>
          </w:tcPr>
          <w:p w14:paraId="059A6F4F" w14:textId="77777777" w:rsidR="001F2556" w:rsidRDefault="001F255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960" w:type="dxa"/>
            <w:noWrap/>
            <w:hideMark/>
          </w:tcPr>
          <w:p w14:paraId="10ACCF9E"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960" w:type="dxa"/>
            <w:noWrap/>
            <w:hideMark/>
          </w:tcPr>
          <w:p w14:paraId="50A5906D"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1028" w:type="dxa"/>
            <w:noWrap/>
            <w:hideMark/>
          </w:tcPr>
          <w:p w14:paraId="7AA28FFE"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52</w:t>
            </w:r>
          </w:p>
        </w:tc>
        <w:tc>
          <w:tcPr>
            <w:tcW w:w="1139" w:type="dxa"/>
            <w:noWrap/>
            <w:hideMark/>
          </w:tcPr>
          <w:p w14:paraId="497B00C7"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53</w:t>
            </w:r>
          </w:p>
        </w:tc>
      </w:tr>
      <w:tr w:rsidR="001F2556" w14:paraId="48C0405A" w14:textId="77777777" w:rsidTr="001F2556">
        <w:trPr>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511D5578" w14:textId="77777777" w:rsidR="001F2556" w:rsidRDefault="001F2556">
            <w:pPr>
              <w:rPr>
                <w:rFonts w:ascii="Calibri" w:hAnsi="Calibri" w:cs="Calibri"/>
                <w:color w:val="000000"/>
                <w:sz w:val="22"/>
                <w:szCs w:val="22"/>
              </w:rPr>
            </w:pPr>
            <w:r>
              <w:rPr>
                <w:rFonts w:ascii="Calibri" w:hAnsi="Calibri" w:cs="Calibri"/>
                <w:color w:val="000000"/>
                <w:sz w:val="22"/>
                <w:szCs w:val="22"/>
              </w:rPr>
              <w:t>&lt;105528&gt;</w:t>
            </w:r>
          </w:p>
        </w:tc>
        <w:tc>
          <w:tcPr>
            <w:tcW w:w="960" w:type="dxa"/>
            <w:noWrap/>
            <w:hideMark/>
          </w:tcPr>
          <w:p w14:paraId="6D64BF92" w14:textId="77777777" w:rsidR="001F2556" w:rsidRDefault="001F255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960" w:type="dxa"/>
            <w:noWrap/>
            <w:hideMark/>
          </w:tcPr>
          <w:p w14:paraId="4D164238"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960" w:type="dxa"/>
            <w:noWrap/>
            <w:hideMark/>
          </w:tcPr>
          <w:p w14:paraId="69F733AF"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1028" w:type="dxa"/>
            <w:noWrap/>
            <w:hideMark/>
          </w:tcPr>
          <w:p w14:paraId="4B86BC81"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1139" w:type="dxa"/>
            <w:noWrap/>
            <w:hideMark/>
          </w:tcPr>
          <w:p w14:paraId="0AFA8B57"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54</w:t>
            </w:r>
          </w:p>
        </w:tc>
      </w:tr>
      <w:tr w:rsidR="001F2556" w14:paraId="423D16BF" w14:textId="77777777" w:rsidTr="001F255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12719BEF" w14:textId="77777777" w:rsidR="001F2556" w:rsidRDefault="001F2556">
            <w:pPr>
              <w:rPr>
                <w:rFonts w:ascii="Calibri" w:hAnsi="Calibri" w:cs="Calibri"/>
                <w:color w:val="000000"/>
                <w:sz w:val="22"/>
                <w:szCs w:val="22"/>
              </w:rPr>
            </w:pPr>
            <w:r>
              <w:rPr>
                <w:rFonts w:ascii="Calibri" w:hAnsi="Calibri" w:cs="Calibri"/>
                <w:color w:val="000000"/>
                <w:sz w:val="22"/>
                <w:szCs w:val="22"/>
              </w:rPr>
              <w:t>&lt;110136&gt;</w:t>
            </w:r>
          </w:p>
        </w:tc>
        <w:tc>
          <w:tcPr>
            <w:tcW w:w="960" w:type="dxa"/>
            <w:noWrap/>
            <w:hideMark/>
          </w:tcPr>
          <w:p w14:paraId="2B77CE22" w14:textId="77777777" w:rsidR="001F2556" w:rsidRDefault="001F255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960" w:type="dxa"/>
            <w:noWrap/>
            <w:hideMark/>
          </w:tcPr>
          <w:p w14:paraId="2E2BAB92"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960" w:type="dxa"/>
            <w:noWrap/>
            <w:hideMark/>
          </w:tcPr>
          <w:p w14:paraId="5C61C2E0"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1028" w:type="dxa"/>
            <w:noWrap/>
            <w:hideMark/>
          </w:tcPr>
          <w:p w14:paraId="2D7DE61D"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1139" w:type="dxa"/>
            <w:noWrap/>
            <w:hideMark/>
          </w:tcPr>
          <w:p w14:paraId="51F1BF1A"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55</w:t>
            </w:r>
          </w:p>
        </w:tc>
      </w:tr>
      <w:tr w:rsidR="001F2556" w14:paraId="549A7E3C" w14:textId="77777777" w:rsidTr="001F2556">
        <w:trPr>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3C9E701C" w14:textId="77777777" w:rsidR="001F2556" w:rsidRDefault="001F2556">
            <w:pPr>
              <w:rPr>
                <w:rFonts w:ascii="Calibri" w:hAnsi="Calibri" w:cs="Calibri"/>
                <w:color w:val="000000"/>
                <w:sz w:val="22"/>
                <w:szCs w:val="22"/>
              </w:rPr>
            </w:pPr>
            <w:r>
              <w:rPr>
                <w:rFonts w:ascii="Calibri" w:hAnsi="Calibri" w:cs="Calibri"/>
                <w:color w:val="000000"/>
                <w:sz w:val="22"/>
                <w:szCs w:val="22"/>
              </w:rPr>
              <w:t>&lt;115040&gt;</w:t>
            </w:r>
          </w:p>
        </w:tc>
        <w:tc>
          <w:tcPr>
            <w:tcW w:w="960" w:type="dxa"/>
            <w:noWrap/>
            <w:hideMark/>
          </w:tcPr>
          <w:p w14:paraId="253FAA08" w14:textId="77777777" w:rsidR="001F2556" w:rsidRDefault="001F255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960" w:type="dxa"/>
            <w:noWrap/>
            <w:hideMark/>
          </w:tcPr>
          <w:p w14:paraId="166AAFCE"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960" w:type="dxa"/>
            <w:noWrap/>
            <w:hideMark/>
          </w:tcPr>
          <w:p w14:paraId="15E71C79"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1028" w:type="dxa"/>
            <w:noWrap/>
            <w:hideMark/>
          </w:tcPr>
          <w:p w14:paraId="5E3C0EFE"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1139" w:type="dxa"/>
            <w:noWrap/>
            <w:hideMark/>
          </w:tcPr>
          <w:p w14:paraId="41181997"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56</w:t>
            </w:r>
          </w:p>
        </w:tc>
      </w:tr>
      <w:tr w:rsidR="001F2556" w14:paraId="06B181EE" w14:textId="77777777" w:rsidTr="001F255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45E9AF78" w14:textId="77777777" w:rsidR="001F2556" w:rsidRDefault="001F2556">
            <w:pPr>
              <w:rPr>
                <w:rFonts w:ascii="Calibri" w:hAnsi="Calibri" w:cs="Calibri"/>
                <w:color w:val="000000"/>
                <w:sz w:val="22"/>
                <w:szCs w:val="22"/>
              </w:rPr>
            </w:pPr>
            <w:r>
              <w:rPr>
                <w:rFonts w:ascii="Calibri" w:hAnsi="Calibri" w:cs="Calibri"/>
                <w:color w:val="000000"/>
                <w:sz w:val="22"/>
                <w:szCs w:val="22"/>
              </w:rPr>
              <w:t>&lt;119816&gt;</w:t>
            </w:r>
          </w:p>
        </w:tc>
        <w:tc>
          <w:tcPr>
            <w:tcW w:w="960" w:type="dxa"/>
            <w:noWrap/>
            <w:hideMark/>
          </w:tcPr>
          <w:p w14:paraId="30FD691C" w14:textId="77777777" w:rsidR="001F2556" w:rsidRDefault="001F255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960" w:type="dxa"/>
            <w:noWrap/>
            <w:hideMark/>
          </w:tcPr>
          <w:p w14:paraId="04B61AD6"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960" w:type="dxa"/>
            <w:noWrap/>
            <w:hideMark/>
          </w:tcPr>
          <w:p w14:paraId="5930380A"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1028" w:type="dxa"/>
            <w:noWrap/>
            <w:hideMark/>
          </w:tcPr>
          <w:p w14:paraId="29E2CF98"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1139" w:type="dxa"/>
            <w:noWrap/>
            <w:hideMark/>
          </w:tcPr>
          <w:p w14:paraId="7D42CCA3"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57</w:t>
            </w:r>
          </w:p>
        </w:tc>
      </w:tr>
      <w:tr w:rsidR="001F2556" w14:paraId="315DAC07" w14:textId="77777777" w:rsidTr="001F2556">
        <w:trPr>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62D22C8C" w14:textId="77777777" w:rsidR="001F2556" w:rsidRDefault="001F2556">
            <w:pPr>
              <w:rPr>
                <w:rFonts w:ascii="Calibri" w:hAnsi="Calibri" w:cs="Calibri"/>
                <w:color w:val="000000"/>
                <w:sz w:val="22"/>
                <w:szCs w:val="22"/>
              </w:rPr>
            </w:pPr>
            <w:r>
              <w:rPr>
                <w:rFonts w:ascii="Calibri" w:hAnsi="Calibri" w:cs="Calibri"/>
                <w:color w:val="000000"/>
                <w:sz w:val="22"/>
                <w:szCs w:val="22"/>
              </w:rPr>
              <w:t>&lt;125808&gt;</w:t>
            </w:r>
          </w:p>
        </w:tc>
        <w:tc>
          <w:tcPr>
            <w:tcW w:w="960" w:type="dxa"/>
            <w:noWrap/>
            <w:hideMark/>
          </w:tcPr>
          <w:p w14:paraId="3403F3B1" w14:textId="77777777" w:rsidR="001F2556" w:rsidRDefault="001F255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960" w:type="dxa"/>
            <w:noWrap/>
            <w:hideMark/>
          </w:tcPr>
          <w:p w14:paraId="16A8984F"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960" w:type="dxa"/>
            <w:noWrap/>
            <w:hideMark/>
          </w:tcPr>
          <w:p w14:paraId="5CE7BB5B"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1028" w:type="dxa"/>
            <w:noWrap/>
            <w:hideMark/>
          </w:tcPr>
          <w:p w14:paraId="410B75CA"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1139" w:type="dxa"/>
            <w:noWrap/>
            <w:hideMark/>
          </w:tcPr>
          <w:p w14:paraId="6FB29727"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58</w:t>
            </w:r>
          </w:p>
        </w:tc>
      </w:tr>
      <w:tr w:rsidR="001F2556" w14:paraId="531B96AB" w14:textId="77777777" w:rsidTr="001F255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719D61EE" w14:textId="1240FAD1" w:rsidR="001F2556" w:rsidRDefault="001F2556">
            <w:pPr>
              <w:rPr>
                <w:rFonts w:ascii="Calibri" w:hAnsi="Calibri" w:cs="Calibri"/>
                <w:color w:val="000000"/>
                <w:sz w:val="22"/>
                <w:szCs w:val="22"/>
              </w:rPr>
            </w:pPr>
            <w:proofErr w:type="spellStart"/>
            <w:r>
              <w:rPr>
                <w:rFonts w:ascii="Calibri" w:hAnsi="Calibri" w:cs="Calibri"/>
                <w:color w:val="000000"/>
                <w:sz w:val="22"/>
                <w:szCs w:val="22"/>
              </w:rPr>
              <w:t>Retx</w:t>
            </w:r>
            <w:proofErr w:type="spellEnd"/>
          </w:p>
        </w:tc>
        <w:tc>
          <w:tcPr>
            <w:tcW w:w="960" w:type="dxa"/>
            <w:noWrap/>
            <w:hideMark/>
          </w:tcPr>
          <w:p w14:paraId="3DC2DC0D"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59</w:t>
            </w:r>
          </w:p>
        </w:tc>
        <w:tc>
          <w:tcPr>
            <w:tcW w:w="960" w:type="dxa"/>
            <w:noWrap/>
            <w:hideMark/>
          </w:tcPr>
          <w:p w14:paraId="7780AA79"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960" w:type="dxa"/>
            <w:noWrap/>
            <w:hideMark/>
          </w:tcPr>
          <w:p w14:paraId="1E18D64D"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1028" w:type="dxa"/>
            <w:noWrap/>
            <w:hideMark/>
          </w:tcPr>
          <w:p w14:paraId="39E202A4"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1139" w:type="dxa"/>
            <w:noWrap/>
            <w:hideMark/>
          </w:tcPr>
          <w:p w14:paraId="2E8C3009"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r>
      <w:tr w:rsidR="001F2556" w14:paraId="10601179" w14:textId="77777777" w:rsidTr="001F2556">
        <w:trPr>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6470104F" w14:textId="12B1A898" w:rsidR="001F2556" w:rsidRDefault="001F2556">
            <w:pPr>
              <w:rPr>
                <w:rFonts w:ascii="Calibri" w:hAnsi="Calibri" w:cs="Calibri"/>
                <w:color w:val="000000"/>
                <w:sz w:val="22"/>
                <w:szCs w:val="22"/>
              </w:rPr>
            </w:pPr>
            <w:proofErr w:type="spellStart"/>
            <w:r>
              <w:rPr>
                <w:rFonts w:ascii="Calibri" w:hAnsi="Calibri" w:cs="Calibri"/>
                <w:color w:val="000000"/>
                <w:sz w:val="22"/>
                <w:szCs w:val="22"/>
              </w:rPr>
              <w:t>Retx</w:t>
            </w:r>
            <w:proofErr w:type="spellEnd"/>
          </w:p>
        </w:tc>
        <w:tc>
          <w:tcPr>
            <w:tcW w:w="960" w:type="dxa"/>
            <w:noWrap/>
            <w:hideMark/>
          </w:tcPr>
          <w:p w14:paraId="3A2EA002" w14:textId="77777777" w:rsidR="001F2556" w:rsidRDefault="001F255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960" w:type="dxa"/>
            <w:noWrap/>
            <w:hideMark/>
          </w:tcPr>
          <w:p w14:paraId="29BD497D"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60</w:t>
            </w:r>
          </w:p>
        </w:tc>
        <w:tc>
          <w:tcPr>
            <w:tcW w:w="960" w:type="dxa"/>
            <w:noWrap/>
            <w:hideMark/>
          </w:tcPr>
          <w:p w14:paraId="5DB9154D"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1028" w:type="dxa"/>
            <w:noWrap/>
            <w:hideMark/>
          </w:tcPr>
          <w:p w14:paraId="20732376"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1139" w:type="dxa"/>
            <w:noWrap/>
            <w:hideMark/>
          </w:tcPr>
          <w:p w14:paraId="7C241C56"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r>
      <w:tr w:rsidR="001F2556" w14:paraId="23F91716" w14:textId="77777777" w:rsidTr="001F255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508AF6BE" w14:textId="683EA8C2" w:rsidR="001F2556" w:rsidRDefault="001F2556">
            <w:pPr>
              <w:rPr>
                <w:rFonts w:ascii="Calibri" w:hAnsi="Calibri" w:cs="Calibri"/>
                <w:color w:val="000000"/>
                <w:sz w:val="22"/>
                <w:szCs w:val="22"/>
              </w:rPr>
            </w:pPr>
            <w:proofErr w:type="spellStart"/>
            <w:r>
              <w:rPr>
                <w:rFonts w:ascii="Calibri" w:hAnsi="Calibri" w:cs="Calibri"/>
                <w:color w:val="000000"/>
                <w:sz w:val="22"/>
                <w:szCs w:val="22"/>
              </w:rPr>
              <w:t>Retx</w:t>
            </w:r>
            <w:proofErr w:type="spellEnd"/>
          </w:p>
        </w:tc>
        <w:tc>
          <w:tcPr>
            <w:tcW w:w="960" w:type="dxa"/>
            <w:noWrap/>
            <w:hideMark/>
          </w:tcPr>
          <w:p w14:paraId="7E28C22B" w14:textId="77777777" w:rsidR="001F2556" w:rsidRDefault="001F255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960" w:type="dxa"/>
            <w:noWrap/>
            <w:hideMark/>
          </w:tcPr>
          <w:p w14:paraId="7CADE214"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960" w:type="dxa"/>
            <w:noWrap/>
            <w:hideMark/>
          </w:tcPr>
          <w:p w14:paraId="35C72036"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61</w:t>
            </w:r>
          </w:p>
        </w:tc>
        <w:tc>
          <w:tcPr>
            <w:tcW w:w="1028" w:type="dxa"/>
            <w:noWrap/>
            <w:hideMark/>
          </w:tcPr>
          <w:p w14:paraId="332B96B4"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1139" w:type="dxa"/>
            <w:noWrap/>
            <w:hideMark/>
          </w:tcPr>
          <w:p w14:paraId="2A413E20"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r>
      <w:tr w:rsidR="001F2556" w14:paraId="3BA2BC29" w14:textId="77777777" w:rsidTr="001F2556">
        <w:trPr>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25F76915" w14:textId="29360F54" w:rsidR="001F2556" w:rsidRDefault="001F2556">
            <w:pPr>
              <w:rPr>
                <w:rFonts w:ascii="Calibri" w:hAnsi="Calibri" w:cs="Calibri"/>
                <w:color w:val="000000"/>
                <w:sz w:val="22"/>
                <w:szCs w:val="22"/>
              </w:rPr>
            </w:pPr>
            <w:proofErr w:type="spellStart"/>
            <w:r>
              <w:rPr>
                <w:rFonts w:ascii="Calibri" w:hAnsi="Calibri" w:cs="Calibri"/>
                <w:color w:val="000000"/>
                <w:sz w:val="22"/>
                <w:szCs w:val="22"/>
              </w:rPr>
              <w:t>Retx</w:t>
            </w:r>
            <w:proofErr w:type="spellEnd"/>
          </w:p>
        </w:tc>
        <w:tc>
          <w:tcPr>
            <w:tcW w:w="960" w:type="dxa"/>
            <w:noWrap/>
            <w:hideMark/>
          </w:tcPr>
          <w:p w14:paraId="1F87060D" w14:textId="77777777" w:rsidR="001F2556" w:rsidRDefault="001F255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960" w:type="dxa"/>
            <w:noWrap/>
            <w:hideMark/>
          </w:tcPr>
          <w:p w14:paraId="19FFD5C6"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960" w:type="dxa"/>
            <w:noWrap/>
            <w:hideMark/>
          </w:tcPr>
          <w:p w14:paraId="06B8D77D"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1028" w:type="dxa"/>
            <w:noWrap/>
            <w:hideMark/>
          </w:tcPr>
          <w:p w14:paraId="7C2F7F9E"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62</w:t>
            </w:r>
          </w:p>
        </w:tc>
        <w:tc>
          <w:tcPr>
            <w:tcW w:w="1139" w:type="dxa"/>
            <w:noWrap/>
            <w:hideMark/>
          </w:tcPr>
          <w:p w14:paraId="453FCCDB"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r>
      <w:tr w:rsidR="001F2556" w14:paraId="1190D7E2" w14:textId="77777777" w:rsidTr="001F255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6D19391F" w14:textId="2B697AAD" w:rsidR="001F2556" w:rsidRDefault="001F2556">
            <w:pPr>
              <w:rPr>
                <w:rFonts w:ascii="Calibri" w:hAnsi="Calibri" w:cs="Calibri"/>
                <w:color w:val="000000"/>
                <w:sz w:val="22"/>
                <w:szCs w:val="22"/>
              </w:rPr>
            </w:pPr>
            <w:proofErr w:type="spellStart"/>
            <w:r>
              <w:rPr>
                <w:rFonts w:ascii="Calibri" w:hAnsi="Calibri" w:cs="Calibri"/>
                <w:color w:val="000000"/>
                <w:sz w:val="22"/>
                <w:szCs w:val="22"/>
              </w:rPr>
              <w:t>Retx</w:t>
            </w:r>
            <w:proofErr w:type="spellEnd"/>
          </w:p>
        </w:tc>
        <w:tc>
          <w:tcPr>
            <w:tcW w:w="960" w:type="dxa"/>
            <w:noWrap/>
            <w:hideMark/>
          </w:tcPr>
          <w:p w14:paraId="7BB15E5B" w14:textId="77777777" w:rsidR="001F2556" w:rsidRDefault="001F255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960" w:type="dxa"/>
            <w:noWrap/>
            <w:hideMark/>
          </w:tcPr>
          <w:p w14:paraId="5E7DD240"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960" w:type="dxa"/>
            <w:noWrap/>
            <w:hideMark/>
          </w:tcPr>
          <w:p w14:paraId="1BF7D192"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1028" w:type="dxa"/>
            <w:noWrap/>
            <w:hideMark/>
          </w:tcPr>
          <w:p w14:paraId="0D2F8C3C"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1139" w:type="dxa"/>
            <w:noWrap/>
            <w:hideMark/>
          </w:tcPr>
          <w:p w14:paraId="74238421"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63</w:t>
            </w:r>
          </w:p>
        </w:tc>
      </w:tr>
    </w:tbl>
    <w:p w14:paraId="28C32380" w14:textId="77777777" w:rsidR="001F2556" w:rsidRPr="001F2556" w:rsidRDefault="001F2556" w:rsidP="001F2556">
      <w:pPr>
        <w:rPr>
          <w:lang w:val="en-GB"/>
        </w:rPr>
      </w:pPr>
    </w:p>
    <w:p w14:paraId="23057C16" w14:textId="07343F5E" w:rsidR="006A21A8" w:rsidRPr="001F2556" w:rsidRDefault="001F2556" w:rsidP="007319FA">
      <w:r w:rsidRPr="001F2556">
        <w:t xml:space="preserve">Note that the </w:t>
      </w:r>
      <w:r>
        <w:t>1024QAM MCS entries do not have assigned an MCS index yet (pending editor CRs), so they are represented by the TBS for 100PRBs.</w:t>
      </w:r>
    </w:p>
    <w:p w14:paraId="0496FE99" w14:textId="77777777" w:rsidR="001F2556" w:rsidRDefault="001F2556" w:rsidP="007319FA">
      <w:pPr>
        <w:rPr>
          <w:b/>
        </w:rPr>
      </w:pPr>
    </w:p>
    <w:p w14:paraId="1BC0990B" w14:textId="6F26D15D" w:rsidR="001F2556" w:rsidRDefault="001F2556" w:rsidP="007319FA">
      <w:pPr>
        <w:rPr>
          <w:b/>
        </w:rPr>
      </w:pPr>
      <w:r w:rsidRPr="006A21A8">
        <w:rPr>
          <w:b/>
          <w:u w:val="single"/>
        </w:rPr>
        <w:t>Proposal</w:t>
      </w:r>
      <w:r>
        <w:rPr>
          <w:b/>
          <w:u w:val="single"/>
        </w:rPr>
        <w:t xml:space="preserve"> 2</w:t>
      </w:r>
      <w:r w:rsidRPr="006A21A8">
        <w:rPr>
          <w:b/>
          <w:u w:val="single"/>
        </w:rPr>
        <w:t>:</w:t>
      </w:r>
      <w:r>
        <w:rPr>
          <w:b/>
          <w:u w:val="single"/>
        </w:rPr>
        <w:t xml:space="preserve"> </w:t>
      </w:r>
      <w:r w:rsidRPr="001F2556">
        <w:rPr>
          <w:b/>
        </w:rPr>
        <w:t>If solution 4 is adopted, adopt the MCS table in Table 2</w:t>
      </w:r>
      <w:r>
        <w:rPr>
          <w:b/>
        </w:rPr>
        <w:t xml:space="preserve"> as the solution for the modulation selection problem.</w:t>
      </w:r>
    </w:p>
    <w:p w14:paraId="3F3AD2DF" w14:textId="7C31B161" w:rsidR="001F2556" w:rsidRDefault="001F2556" w:rsidP="007319FA">
      <w:pPr>
        <w:rPr>
          <w:b/>
        </w:rPr>
      </w:pPr>
    </w:p>
    <w:p w14:paraId="196ED671" w14:textId="4C257ECC" w:rsidR="005019CA" w:rsidRDefault="005019CA" w:rsidP="007319FA">
      <w:pPr>
        <w:rPr>
          <w:b/>
        </w:rPr>
      </w:pPr>
    </w:p>
    <w:p w14:paraId="557E3877" w14:textId="66491DB2" w:rsidR="005019CA" w:rsidRDefault="005019CA" w:rsidP="007319FA">
      <w:pPr>
        <w:rPr>
          <w:b/>
        </w:rPr>
      </w:pPr>
    </w:p>
    <w:p w14:paraId="1E052828" w14:textId="46E24EFD" w:rsidR="005019CA" w:rsidRDefault="005019CA" w:rsidP="007319FA">
      <w:pPr>
        <w:rPr>
          <w:b/>
        </w:rPr>
      </w:pPr>
    </w:p>
    <w:p w14:paraId="72FD0C2F" w14:textId="77777777" w:rsidR="005019CA" w:rsidRDefault="005019CA" w:rsidP="007319FA">
      <w:pPr>
        <w:rPr>
          <w:b/>
        </w:rPr>
      </w:pPr>
    </w:p>
    <w:p w14:paraId="5241E92B" w14:textId="20BF03F5" w:rsidR="001F2556" w:rsidRDefault="001F2556" w:rsidP="001F2556">
      <w:pPr>
        <w:pStyle w:val="Heading1"/>
      </w:pPr>
      <w:r>
        <w:lastRenderedPageBreak/>
        <w:t>Summary of proposals</w:t>
      </w:r>
    </w:p>
    <w:p w14:paraId="5B078347" w14:textId="53EBED8C" w:rsidR="001F2556" w:rsidRDefault="001F2556" w:rsidP="001F2556">
      <w:pPr>
        <w:rPr>
          <w:lang w:val="en-GB"/>
        </w:rPr>
      </w:pPr>
      <w:r>
        <w:rPr>
          <w:lang w:val="en-GB"/>
        </w:rPr>
        <w:t>In this contribution we presented our views on solving the modulation selection problem.</w:t>
      </w:r>
      <w:r w:rsidR="005019CA">
        <w:rPr>
          <w:lang w:val="en-GB"/>
        </w:rPr>
        <w:t xml:space="preserve"> We made the following proposals:</w:t>
      </w:r>
    </w:p>
    <w:p w14:paraId="1D04FC89" w14:textId="2BCEAC0B" w:rsidR="005019CA" w:rsidRDefault="005019CA" w:rsidP="001F2556">
      <w:pPr>
        <w:rPr>
          <w:lang w:val="en-GB"/>
        </w:rPr>
      </w:pPr>
    </w:p>
    <w:p w14:paraId="32AAE79B" w14:textId="6183F555" w:rsidR="005019CA" w:rsidRDefault="005019CA" w:rsidP="001F2556">
      <w:pPr>
        <w:rPr>
          <w:lang w:val="en-GB"/>
        </w:rPr>
      </w:pPr>
    </w:p>
    <w:p w14:paraId="1E67976C" w14:textId="77777777" w:rsidR="005019CA" w:rsidRDefault="005019CA" w:rsidP="001F2556">
      <w:pPr>
        <w:rPr>
          <w:lang w:val="en-GB"/>
        </w:rPr>
      </w:pPr>
    </w:p>
    <w:p w14:paraId="5351A8DD" w14:textId="77777777" w:rsidR="005019CA" w:rsidRDefault="005019CA" w:rsidP="005019CA">
      <w:pPr>
        <w:rPr>
          <w:b/>
        </w:rPr>
      </w:pPr>
      <w:r w:rsidRPr="006A21A8">
        <w:rPr>
          <w:b/>
          <w:u w:val="single"/>
        </w:rPr>
        <w:t>Proposal</w:t>
      </w:r>
      <w:r>
        <w:rPr>
          <w:b/>
          <w:u w:val="single"/>
        </w:rPr>
        <w:t xml:space="preserve"> 1</w:t>
      </w:r>
      <w:r w:rsidRPr="006A21A8">
        <w:rPr>
          <w:b/>
          <w:u w:val="single"/>
        </w:rPr>
        <w:t>:</w:t>
      </w:r>
      <w:r w:rsidRPr="006A21A8">
        <w:rPr>
          <w:b/>
        </w:rPr>
        <w:t xml:space="preserve"> </w:t>
      </w:r>
      <w:r>
        <w:rPr>
          <w:b/>
        </w:rPr>
        <w:t>RAN1 to specify one of the following solutions in Rel-15:</w:t>
      </w:r>
    </w:p>
    <w:p w14:paraId="7EC805F7" w14:textId="77777777" w:rsidR="005019CA" w:rsidRPr="006A21A8" w:rsidRDefault="005019CA" w:rsidP="005019CA">
      <w:pPr>
        <w:numPr>
          <w:ilvl w:val="1"/>
          <w:numId w:val="10"/>
        </w:numPr>
        <w:jc w:val="both"/>
        <w:rPr>
          <w:b/>
        </w:rPr>
      </w:pPr>
      <w:r w:rsidRPr="006A21A8">
        <w:rPr>
          <w:b/>
          <w:u w:val="single"/>
        </w:rPr>
        <w:t>Solution 1</w:t>
      </w:r>
      <w:r w:rsidRPr="006A21A8">
        <w:rPr>
          <w:b/>
        </w:rPr>
        <w:t>: Select modulation scheme based on TBS and number of REs used for rate matching.</w:t>
      </w:r>
    </w:p>
    <w:p w14:paraId="5A99D335" w14:textId="77777777" w:rsidR="005019CA" w:rsidRPr="006A21A8" w:rsidRDefault="005019CA" w:rsidP="005019CA">
      <w:pPr>
        <w:numPr>
          <w:ilvl w:val="1"/>
          <w:numId w:val="10"/>
        </w:numPr>
        <w:jc w:val="both"/>
        <w:rPr>
          <w:b/>
        </w:rPr>
      </w:pPr>
      <w:r w:rsidRPr="006A21A8">
        <w:rPr>
          <w:b/>
          <w:u w:val="single"/>
        </w:rPr>
        <w:t>Solution 4</w:t>
      </w:r>
      <w:r w:rsidRPr="006A21A8">
        <w:rPr>
          <w:b/>
        </w:rPr>
        <w:t xml:space="preserve">: Extend the MCS field in DCI to 6 </w:t>
      </w:r>
      <w:proofErr w:type="gramStart"/>
      <w:r w:rsidRPr="006A21A8">
        <w:rPr>
          <w:b/>
        </w:rPr>
        <w:t>bits, and</w:t>
      </w:r>
      <w:proofErr w:type="gramEnd"/>
      <w:r w:rsidRPr="006A21A8">
        <w:rPr>
          <w:b/>
        </w:rPr>
        <w:t xml:space="preserve"> introduce overlapped entries with different modulation scheme.</w:t>
      </w:r>
    </w:p>
    <w:p w14:paraId="5A488978" w14:textId="77777777" w:rsidR="005019CA" w:rsidRPr="006A21A8" w:rsidRDefault="005019CA" w:rsidP="005019CA">
      <w:pPr>
        <w:numPr>
          <w:ilvl w:val="2"/>
          <w:numId w:val="10"/>
        </w:numPr>
        <w:jc w:val="both"/>
        <w:rPr>
          <w:b/>
        </w:rPr>
      </w:pPr>
      <w:r w:rsidRPr="006A21A8">
        <w:rPr>
          <w:b/>
        </w:rPr>
        <w:t>Study the possibility of a single MCS table covering from QPSK to 1024QAM</w:t>
      </w:r>
      <w:r>
        <w:rPr>
          <w:b/>
        </w:rPr>
        <w:t>, and potentially including both the normal and alternative TBS (e.g. 33/33A)</w:t>
      </w:r>
    </w:p>
    <w:p w14:paraId="64333BC4" w14:textId="77777777" w:rsidR="005019CA" w:rsidRPr="005019CA" w:rsidRDefault="005019CA" w:rsidP="001F2556"/>
    <w:p w14:paraId="415BDCC8" w14:textId="77777777" w:rsidR="005019CA" w:rsidRDefault="005019CA" w:rsidP="005019CA">
      <w:pPr>
        <w:rPr>
          <w:b/>
        </w:rPr>
      </w:pPr>
      <w:r w:rsidRPr="006A21A8">
        <w:rPr>
          <w:b/>
          <w:u w:val="single"/>
        </w:rPr>
        <w:t>Proposal</w:t>
      </w:r>
      <w:r>
        <w:rPr>
          <w:b/>
          <w:u w:val="single"/>
        </w:rPr>
        <w:t xml:space="preserve"> 2</w:t>
      </w:r>
      <w:r w:rsidRPr="006A21A8">
        <w:rPr>
          <w:b/>
          <w:u w:val="single"/>
        </w:rPr>
        <w:t>:</w:t>
      </w:r>
      <w:r>
        <w:rPr>
          <w:b/>
          <w:u w:val="single"/>
        </w:rPr>
        <w:t xml:space="preserve"> </w:t>
      </w:r>
      <w:r w:rsidRPr="001F2556">
        <w:rPr>
          <w:b/>
        </w:rPr>
        <w:t>If solution 4 is adopted, adopt the MCS table in Table 2</w:t>
      </w:r>
      <w:r>
        <w:rPr>
          <w:b/>
        </w:rPr>
        <w:t xml:space="preserve"> as the solution for the modulation selection problem.</w:t>
      </w:r>
    </w:p>
    <w:p w14:paraId="1AD40148" w14:textId="77777777" w:rsidR="001F2556" w:rsidRPr="006A21A8" w:rsidRDefault="001F2556" w:rsidP="007319FA">
      <w:pPr>
        <w:rPr>
          <w:b/>
        </w:rPr>
      </w:pPr>
    </w:p>
    <w:sectPr w:rsidR="001F2556" w:rsidRPr="006A21A8"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43E2F2" w14:textId="77777777" w:rsidR="0022164D" w:rsidRDefault="0022164D">
      <w:r>
        <w:separator/>
      </w:r>
    </w:p>
  </w:endnote>
  <w:endnote w:type="continuationSeparator" w:id="0">
    <w:p w14:paraId="1FBB8F3C" w14:textId="77777777" w:rsidR="0022164D" w:rsidRDefault="0022164D">
      <w:r>
        <w:continuationSeparator/>
      </w:r>
    </w:p>
  </w:endnote>
  <w:endnote w:type="continuationNotice" w:id="1">
    <w:p w14:paraId="3F4E3501" w14:textId="77777777" w:rsidR="0022164D" w:rsidRDefault="002216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1F2556" w:rsidRDefault="001F255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1F2556" w:rsidRDefault="001F255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223DDC7E" w:rsidR="001F2556" w:rsidRDefault="001F255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918082" w14:textId="77777777" w:rsidR="0022164D" w:rsidRDefault="0022164D">
      <w:r>
        <w:separator/>
      </w:r>
    </w:p>
  </w:footnote>
  <w:footnote w:type="continuationSeparator" w:id="0">
    <w:p w14:paraId="71DED6B3" w14:textId="77777777" w:rsidR="0022164D" w:rsidRDefault="0022164D">
      <w:r>
        <w:continuationSeparator/>
      </w:r>
    </w:p>
  </w:footnote>
  <w:footnote w:type="continuationNotice" w:id="1">
    <w:p w14:paraId="735B49A6" w14:textId="77777777" w:rsidR="0022164D" w:rsidRDefault="002216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1F2556" w:rsidRDefault="001F255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A530C28"/>
    <w:multiLevelType w:val="hybridMultilevel"/>
    <w:tmpl w:val="14345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223520"/>
    <w:multiLevelType w:val="hybridMultilevel"/>
    <w:tmpl w:val="AB542D12"/>
    <w:lvl w:ilvl="0" w:tplc="67D0F246">
      <w:start w:val="1"/>
      <w:numFmt w:val="bullet"/>
      <w:lvlText w:val="•"/>
      <w:lvlJc w:val="left"/>
      <w:pPr>
        <w:tabs>
          <w:tab w:val="num" w:pos="720"/>
        </w:tabs>
        <w:ind w:left="720" w:hanging="360"/>
      </w:pPr>
      <w:rPr>
        <w:rFonts w:ascii="Arial" w:hAnsi="Arial" w:hint="default"/>
      </w:rPr>
    </w:lvl>
    <w:lvl w:ilvl="1" w:tplc="27E6F9EC">
      <w:start w:val="238"/>
      <w:numFmt w:val="bullet"/>
      <w:lvlText w:val="•"/>
      <w:lvlJc w:val="left"/>
      <w:pPr>
        <w:tabs>
          <w:tab w:val="num" w:pos="1440"/>
        </w:tabs>
        <w:ind w:left="1440" w:hanging="360"/>
      </w:pPr>
      <w:rPr>
        <w:rFonts w:ascii="Arial" w:hAnsi="Arial" w:hint="default"/>
      </w:rPr>
    </w:lvl>
    <w:lvl w:ilvl="2" w:tplc="8FFC28D6">
      <w:start w:val="238"/>
      <w:numFmt w:val="bullet"/>
      <w:lvlText w:val="•"/>
      <w:lvlJc w:val="left"/>
      <w:pPr>
        <w:tabs>
          <w:tab w:val="num" w:pos="2160"/>
        </w:tabs>
        <w:ind w:left="2160" w:hanging="360"/>
      </w:pPr>
      <w:rPr>
        <w:rFonts w:ascii="Arial" w:hAnsi="Arial" w:hint="default"/>
      </w:rPr>
    </w:lvl>
    <w:lvl w:ilvl="3" w:tplc="EDDE232A" w:tentative="1">
      <w:start w:val="1"/>
      <w:numFmt w:val="bullet"/>
      <w:lvlText w:val="•"/>
      <w:lvlJc w:val="left"/>
      <w:pPr>
        <w:tabs>
          <w:tab w:val="num" w:pos="2880"/>
        </w:tabs>
        <w:ind w:left="2880" w:hanging="360"/>
      </w:pPr>
      <w:rPr>
        <w:rFonts w:ascii="Arial" w:hAnsi="Arial" w:hint="default"/>
      </w:rPr>
    </w:lvl>
    <w:lvl w:ilvl="4" w:tplc="85F6D92E" w:tentative="1">
      <w:start w:val="1"/>
      <w:numFmt w:val="bullet"/>
      <w:lvlText w:val="•"/>
      <w:lvlJc w:val="left"/>
      <w:pPr>
        <w:tabs>
          <w:tab w:val="num" w:pos="3600"/>
        </w:tabs>
        <w:ind w:left="3600" w:hanging="360"/>
      </w:pPr>
      <w:rPr>
        <w:rFonts w:ascii="Arial" w:hAnsi="Arial" w:hint="default"/>
      </w:rPr>
    </w:lvl>
    <w:lvl w:ilvl="5" w:tplc="36D84570" w:tentative="1">
      <w:start w:val="1"/>
      <w:numFmt w:val="bullet"/>
      <w:lvlText w:val="•"/>
      <w:lvlJc w:val="left"/>
      <w:pPr>
        <w:tabs>
          <w:tab w:val="num" w:pos="4320"/>
        </w:tabs>
        <w:ind w:left="4320" w:hanging="360"/>
      </w:pPr>
      <w:rPr>
        <w:rFonts w:ascii="Arial" w:hAnsi="Arial" w:hint="default"/>
      </w:rPr>
    </w:lvl>
    <w:lvl w:ilvl="6" w:tplc="317CEAB2" w:tentative="1">
      <w:start w:val="1"/>
      <w:numFmt w:val="bullet"/>
      <w:lvlText w:val="•"/>
      <w:lvlJc w:val="left"/>
      <w:pPr>
        <w:tabs>
          <w:tab w:val="num" w:pos="5040"/>
        </w:tabs>
        <w:ind w:left="5040" w:hanging="360"/>
      </w:pPr>
      <w:rPr>
        <w:rFonts w:ascii="Arial" w:hAnsi="Arial" w:hint="default"/>
      </w:rPr>
    </w:lvl>
    <w:lvl w:ilvl="7" w:tplc="6458107A" w:tentative="1">
      <w:start w:val="1"/>
      <w:numFmt w:val="bullet"/>
      <w:lvlText w:val="•"/>
      <w:lvlJc w:val="left"/>
      <w:pPr>
        <w:tabs>
          <w:tab w:val="num" w:pos="5760"/>
        </w:tabs>
        <w:ind w:left="5760" w:hanging="360"/>
      </w:pPr>
      <w:rPr>
        <w:rFonts w:ascii="Arial" w:hAnsi="Arial" w:hint="default"/>
      </w:rPr>
    </w:lvl>
    <w:lvl w:ilvl="8" w:tplc="9E3E4B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num w:numId="1">
    <w:abstractNumId w:val="3"/>
  </w:num>
  <w:num w:numId="2">
    <w:abstractNumId w:val="1"/>
  </w:num>
  <w:num w:numId="3">
    <w:abstractNumId w:val="5"/>
  </w:num>
  <w:num w:numId="4">
    <w:abstractNumId w:val="4"/>
  </w:num>
  <w:num w:numId="5">
    <w:abstractNumId w:val="9"/>
  </w:num>
  <w:num w:numId="6">
    <w:abstractNumId w:val="2"/>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076"/>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556"/>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64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4B8"/>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9CA"/>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730"/>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2C2"/>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1A8"/>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702"/>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A1A"/>
    <w:rsid w:val="00701B27"/>
    <w:rsid w:val="00701D30"/>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19FA"/>
    <w:rsid w:val="007325D3"/>
    <w:rsid w:val="00732885"/>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1F7E"/>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46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DD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0A8"/>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6C7"/>
    <w:rsid w:val="00AC2D4E"/>
    <w:rsid w:val="00AC3084"/>
    <w:rsid w:val="00AC31A8"/>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6B7D"/>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2B4"/>
    <w:rsid w:val="00C42784"/>
    <w:rsid w:val="00C429E1"/>
    <w:rsid w:val="00C439F0"/>
    <w:rsid w:val="00C43CE7"/>
    <w:rsid w:val="00C44189"/>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0A3"/>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A90"/>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609A"/>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66E"/>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556"/>
    <w:rPr>
      <w:rFonts w:ascii="Times New Roman" w:eastAsia="Times New Roman" w:hAnsi="Times New Roman"/>
      <w:sz w:val="24"/>
      <w:szCs w:val="24"/>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rPr>
  </w:style>
  <w:style w:type="paragraph" w:styleId="BodyText">
    <w:name w:val="Body Text"/>
    <w:aliases w:val="bt"/>
    <w:basedOn w:val="Normal"/>
    <w:pPr>
      <w:spacing w:after="120"/>
      <w:jc w:val="both"/>
    </w:pPr>
    <w:rPr>
      <w:rFonts w:ascii="Times" w:hAnsi="Times"/>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line="264" w:lineRule="auto"/>
      <w:jc w:val="both"/>
    </w:pPr>
    <w:rPr>
      <w:rFonts w:eastAsia="Batang"/>
      <w:kern w:val="2"/>
      <w:sz w:val="22"/>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snapToGrid w:val="0"/>
      <w:spacing w:after="60"/>
      <w:jc w:val="both"/>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table" w:styleId="PlainTable1">
    <w:name w:val="Plain Table 1"/>
    <w:basedOn w:val="TableNormal"/>
    <w:uiPriority w:val="41"/>
    <w:rsid w:val="001F255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556957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4493429">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199500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727561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470382">
      <w:bodyDiv w:val="1"/>
      <w:marLeft w:val="0"/>
      <w:marRight w:val="0"/>
      <w:marTop w:val="0"/>
      <w:marBottom w:val="0"/>
      <w:divBdr>
        <w:top w:val="none" w:sz="0" w:space="0" w:color="auto"/>
        <w:left w:val="none" w:sz="0" w:space="0" w:color="auto"/>
        <w:bottom w:val="none" w:sz="0" w:space="0" w:color="auto"/>
        <w:right w:val="none" w:sz="0" w:space="0" w:color="auto"/>
      </w:divBdr>
      <w:divsChild>
        <w:div w:id="1945532845">
          <w:marLeft w:val="360"/>
          <w:marRight w:val="0"/>
          <w:marTop w:val="200"/>
          <w:marBottom w:val="0"/>
          <w:divBdr>
            <w:top w:val="none" w:sz="0" w:space="0" w:color="auto"/>
            <w:left w:val="none" w:sz="0" w:space="0" w:color="auto"/>
            <w:bottom w:val="none" w:sz="0" w:space="0" w:color="auto"/>
            <w:right w:val="none" w:sz="0" w:space="0" w:color="auto"/>
          </w:divBdr>
        </w:div>
        <w:div w:id="1797327996">
          <w:marLeft w:val="1080"/>
          <w:marRight w:val="0"/>
          <w:marTop w:val="100"/>
          <w:marBottom w:val="0"/>
          <w:divBdr>
            <w:top w:val="none" w:sz="0" w:space="0" w:color="auto"/>
            <w:left w:val="none" w:sz="0" w:space="0" w:color="auto"/>
            <w:bottom w:val="none" w:sz="0" w:space="0" w:color="auto"/>
            <w:right w:val="none" w:sz="0" w:space="0" w:color="auto"/>
          </w:divBdr>
        </w:div>
        <w:div w:id="39789892">
          <w:marLeft w:val="1080"/>
          <w:marRight w:val="0"/>
          <w:marTop w:val="100"/>
          <w:marBottom w:val="0"/>
          <w:divBdr>
            <w:top w:val="none" w:sz="0" w:space="0" w:color="auto"/>
            <w:left w:val="none" w:sz="0" w:space="0" w:color="auto"/>
            <w:bottom w:val="none" w:sz="0" w:space="0" w:color="auto"/>
            <w:right w:val="none" w:sz="0" w:space="0" w:color="auto"/>
          </w:divBdr>
        </w:div>
        <w:div w:id="1967811678">
          <w:marLeft w:val="1080"/>
          <w:marRight w:val="0"/>
          <w:marTop w:val="100"/>
          <w:marBottom w:val="0"/>
          <w:divBdr>
            <w:top w:val="none" w:sz="0" w:space="0" w:color="auto"/>
            <w:left w:val="none" w:sz="0" w:space="0" w:color="auto"/>
            <w:bottom w:val="none" w:sz="0" w:space="0" w:color="auto"/>
            <w:right w:val="none" w:sz="0" w:space="0" w:color="auto"/>
          </w:divBdr>
        </w:div>
        <w:div w:id="930969773">
          <w:marLeft w:val="1080"/>
          <w:marRight w:val="0"/>
          <w:marTop w:val="100"/>
          <w:marBottom w:val="0"/>
          <w:divBdr>
            <w:top w:val="none" w:sz="0" w:space="0" w:color="auto"/>
            <w:left w:val="none" w:sz="0" w:space="0" w:color="auto"/>
            <w:bottom w:val="none" w:sz="0" w:space="0" w:color="auto"/>
            <w:right w:val="none" w:sz="0" w:space="0" w:color="auto"/>
          </w:divBdr>
        </w:div>
        <w:div w:id="454493064">
          <w:marLeft w:val="1800"/>
          <w:marRight w:val="0"/>
          <w:marTop w:val="100"/>
          <w:marBottom w:val="0"/>
          <w:divBdr>
            <w:top w:val="none" w:sz="0" w:space="0" w:color="auto"/>
            <w:left w:val="none" w:sz="0" w:space="0" w:color="auto"/>
            <w:bottom w:val="none" w:sz="0" w:space="0" w:color="auto"/>
            <w:right w:val="none" w:sz="0" w:space="0" w:color="auto"/>
          </w:divBdr>
        </w:div>
        <w:div w:id="1194029725">
          <w:marLeft w:val="1080"/>
          <w:marRight w:val="0"/>
          <w:marTop w:val="100"/>
          <w:marBottom w:val="0"/>
          <w:divBdr>
            <w:top w:val="none" w:sz="0" w:space="0" w:color="auto"/>
            <w:left w:val="none" w:sz="0" w:space="0" w:color="auto"/>
            <w:bottom w:val="none" w:sz="0" w:space="0" w:color="auto"/>
            <w:right w:val="none" w:sz="0" w:space="0" w:color="auto"/>
          </w:divBdr>
        </w:div>
        <w:div w:id="1668241549">
          <w:marLeft w:val="360"/>
          <w:marRight w:val="0"/>
          <w:marTop w:val="200"/>
          <w:marBottom w:val="0"/>
          <w:divBdr>
            <w:top w:val="none" w:sz="0" w:space="0" w:color="auto"/>
            <w:left w:val="none" w:sz="0" w:space="0" w:color="auto"/>
            <w:bottom w:val="none" w:sz="0" w:space="0" w:color="auto"/>
            <w:right w:val="none" w:sz="0" w:space="0" w:color="auto"/>
          </w:divBdr>
        </w:div>
      </w:divsChild>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3814686">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49267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544019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695A00-03B9-478A-A4CB-FFADE3B2E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7</Pages>
  <Words>1164</Words>
  <Characters>6635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Alberto Rico Alvarino</cp:lastModifiedBy>
  <cp:revision>9</cp:revision>
  <cp:lastPrinted>2014-11-07T05:38:00Z</cp:lastPrinted>
  <dcterms:created xsi:type="dcterms:W3CDTF">2017-05-05T18:09:00Z</dcterms:created>
  <dcterms:modified xsi:type="dcterms:W3CDTF">2018-04-07T01:30:00Z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-738167667</vt:i4>
  </property>
  <property fmtid="{D5CDD505-2E9C-101B-9397-08002B2CF9AE}" pid="3" name="_NewReviewCycle">
    <vt:lpwstr/>
  </property>
  <property fmtid="{D5CDD505-2E9C-101B-9397-08002B2CF9AE}" pid="4" name="_EmailSubject">
    <vt:lpwstr>Draft contributions on sub-RB allocation</vt:lpwstr>
  </property>
  <property fmtid="{D5CDD505-2E9C-101B-9397-08002B2CF9AE}" pid="5" name="_AuthorEmail">
    <vt:lpwstr>kbhattad@qti.qualcomm.com</vt:lpwstr>
  </property>
  <property fmtid="{D5CDD505-2E9C-101B-9397-08002B2CF9AE}" pid="6" name="_AuthorEmailDisplayName">
    <vt:lpwstr>Kapil Bhattad</vt:lpwstr>
  </property>
  <property fmtid="{D5CDD505-2E9C-101B-9397-08002B2CF9AE}" pid="7" name="_PreviousAdHocReviewCycleID">
    <vt:i4>-1754591238</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y fmtid="{D5CDD505-2E9C-101B-9397-08002B2CF9AE}" pid="10" name="_ReviewingToolsShownOnce">
    <vt:lpwstr/>
  </property>
</Properties>
</file>